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123A" w14:textId="0C429251" w:rsidR="002D1366" w:rsidRDefault="002D1366" w:rsidP="00380B42">
      <w:pPr>
        <w:spacing w:line="252" w:lineRule="auto"/>
        <w:outlineLvl w:val="0"/>
        <w:rPr>
          <w:b/>
          <w:bCs/>
          <w:sz w:val="24"/>
          <w:lang w:val="en-US"/>
        </w:rPr>
      </w:pPr>
      <w:r w:rsidRPr="006167F1">
        <w:rPr>
          <w:b/>
          <w:bCs/>
          <w:sz w:val="24"/>
          <w:lang w:val="en-US"/>
        </w:rPr>
        <w:t xml:space="preserve">Living forward. The challenge </w:t>
      </w:r>
      <w:r w:rsidR="00380B42" w:rsidRPr="006167F1">
        <w:rPr>
          <w:b/>
          <w:bCs/>
          <w:sz w:val="24"/>
          <w:lang w:val="en-US"/>
        </w:rPr>
        <w:t xml:space="preserve">of carrying </w:t>
      </w:r>
      <w:r w:rsidRPr="006167F1">
        <w:rPr>
          <w:b/>
          <w:bCs/>
          <w:sz w:val="24"/>
          <w:lang w:val="en-US"/>
        </w:rPr>
        <w:t>forward Gendlin’s legacy</w:t>
      </w:r>
      <w:r w:rsidR="00F64552">
        <w:rPr>
          <w:b/>
          <w:bCs/>
          <w:sz w:val="24"/>
          <w:lang w:val="en-US"/>
        </w:rPr>
        <w:t>.</w:t>
      </w:r>
    </w:p>
    <w:p w14:paraId="32D44F49" w14:textId="2E7B5FEB" w:rsidR="00457BF8" w:rsidRDefault="00F64552" w:rsidP="00457BF8">
      <w:pPr>
        <w:pStyle w:val="FootnoteText"/>
      </w:pPr>
      <w:r w:rsidRPr="00F64552">
        <w:rPr>
          <w:bCs/>
          <w:lang w:val="en-US"/>
        </w:rPr>
        <w:t>Leijssen</w:t>
      </w:r>
      <w:r w:rsidR="00354A31">
        <w:rPr>
          <w:bCs/>
          <w:lang w:val="en-US"/>
        </w:rPr>
        <w:t xml:space="preserve"> Mia</w:t>
      </w:r>
      <w:r>
        <w:rPr>
          <w:b/>
          <w:bCs/>
          <w:lang w:val="en-US"/>
        </w:rPr>
        <w:t xml:space="preserve">. </w:t>
      </w:r>
      <w:r w:rsidRPr="00F64552">
        <w:rPr>
          <w:bCs/>
          <w:lang w:val="en-US"/>
        </w:rPr>
        <w:t xml:space="preserve">(Manuscript </w:t>
      </w:r>
      <w:r w:rsidR="00456EF4">
        <w:rPr>
          <w:bCs/>
          <w:lang w:val="en-US"/>
        </w:rPr>
        <w:t>2</w:t>
      </w:r>
      <w:r w:rsidR="00BA20E0">
        <w:rPr>
          <w:bCs/>
          <w:lang w:val="en-US"/>
        </w:rPr>
        <w:t>2</w:t>
      </w:r>
      <w:r w:rsidR="00456EF4">
        <w:rPr>
          <w:bCs/>
          <w:lang w:val="en-US"/>
        </w:rPr>
        <w:t>/9/</w:t>
      </w:r>
      <w:r w:rsidRPr="00F64552">
        <w:rPr>
          <w:bCs/>
          <w:lang w:val="en-US"/>
        </w:rPr>
        <w:t>2018)</w:t>
      </w:r>
      <w:r w:rsidRPr="00F64552">
        <w:rPr>
          <w:rStyle w:val="FootnoteReference"/>
          <w:bCs/>
          <w:lang w:val="en-US"/>
        </w:rPr>
        <w:footnoteReference w:id="1"/>
      </w:r>
      <w:r w:rsidRPr="00F64552">
        <w:rPr>
          <w:bCs/>
          <w:lang w:val="en-US"/>
        </w:rPr>
        <w:t>.</w:t>
      </w:r>
      <w:r>
        <w:rPr>
          <w:b/>
          <w:bCs/>
          <w:lang w:val="en-US"/>
        </w:rPr>
        <w:t xml:space="preserve"> </w:t>
      </w:r>
      <w:r w:rsidR="00FB17C0">
        <w:rPr>
          <w:b/>
          <w:bCs/>
          <w:lang w:val="en-US"/>
        </w:rPr>
        <w:t xml:space="preserve"> </w:t>
      </w:r>
      <w:hyperlink r:id="rId8" w:history="1">
        <w:r w:rsidR="00FB17C0" w:rsidRPr="00FD39E2">
          <w:rPr>
            <w:rStyle w:val="Hyperlink"/>
            <w:b/>
            <w:bCs/>
            <w:lang w:val="en-US"/>
          </w:rPr>
          <w:t>Mia.leijssen@kuleuven.be</w:t>
        </w:r>
      </w:hyperlink>
      <w:r w:rsidR="00FB17C0">
        <w:rPr>
          <w:b/>
          <w:bCs/>
          <w:lang w:val="en-US"/>
        </w:rPr>
        <w:t xml:space="preserve"> </w:t>
      </w:r>
    </w:p>
    <w:p w14:paraId="5B5F536A" w14:textId="77777777" w:rsidR="00354A31" w:rsidRDefault="00354A31" w:rsidP="00F64552">
      <w:pPr>
        <w:spacing w:line="252" w:lineRule="auto"/>
        <w:rPr>
          <w:b/>
          <w:bCs/>
          <w:lang w:val="en-US"/>
        </w:rPr>
      </w:pPr>
    </w:p>
    <w:p w14:paraId="52F84BDB" w14:textId="7EFDE5AD" w:rsidR="00F64552" w:rsidRDefault="00F64552" w:rsidP="00F64552">
      <w:pPr>
        <w:spacing w:line="252" w:lineRule="auto"/>
        <w:rPr>
          <w:b/>
          <w:bCs/>
          <w:lang w:val="en-US"/>
        </w:rPr>
      </w:pPr>
      <w:r>
        <w:rPr>
          <w:b/>
          <w:bCs/>
          <w:lang w:val="en-US"/>
        </w:rPr>
        <w:t>Introduction</w:t>
      </w:r>
    </w:p>
    <w:p w14:paraId="2EF603D4" w14:textId="32031E7B" w:rsidR="002D1366" w:rsidRDefault="002D1366" w:rsidP="002D1366">
      <w:pPr>
        <w:spacing w:line="252" w:lineRule="auto"/>
        <w:rPr>
          <w:lang w:val="en-US"/>
        </w:rPr>
      </w:pPr>
      <w:r>
        <w:rPr>
          <w:lang w:val="en-US"/>
        </w:rPr>
        <w:t xml:space="preserve">Gendlin used the concept ‘living forward’ or ‘life-forward energy’ only a few times in his writings. However it is implied in everything he has written and we can </w:t>
      </w:r>
      <w:r w:rsidR="00380B42">
        <w:rPr>
          <w:lang w:val="en-US"/>
        </w:rPr>
        <w:t xml:space="preserve">sense </w:t>
      </w:r>
      <w:r>
        <w:rPr>
          <w:lang w:val="en-US"/>
        </w:rPr>
        <w:t xml:space="preserve">that </w:t>
      </w:r>
      <w:r w:rsidR="00380B42">
        <w:rPr>
          <w:lang w:val="en-US"/>
        </w:rPr>
        <w:t>‘living forward’</w:t>
      </w:r>
      <w:r>
        <w:rPr>
          <w:lang w:val="en-US"/>
        </w:rPr>
        <w:t xml:space="preserve"> has been of huge importance </w:t>
      </w:r>
      <w:r w:rsidR="0027749C">
        <w:rPr>
          <w:lang w:val="en-US"/>
        </w:rPr>
        <w:t>to</w:t>
      </w:r>
      <w:r>
        <w:rPr>
          <w:lang w:val="en-US"/>
        </w:rPr>
        <w:t xml:space="preserve"> his way of thinking, </w:t>
      </w:r>
      <w:r w:rsidR="00F64552">
        <w:rPr>
          <w:lang w:val="en-US"/>
        </w:rPr>
        <w:t>practicing</w:t>
      </w:r>
      <w:r>
        <w:rPr>
          <w:lang w:val="en-US"/>
        </w:rPr>
        <w:t xml:space="preserve"> and living</w:t>
      </w:r>
      <w:r w:rsidR="00380B42">
        <w:rPr>
          <w:lang w:val="en-US"/>
        </w:rPr>
        <w:t xml:space="preserve">.  This comes across very clearly </w:t>
      </w:r>
      <w:r>
        <w:rPr>
          <w:lang w:val="en-US"/>
        </w:rPr>
        <w:t>in the</w:t>
      </w:r>
      <w:r w:rsidR="00380B42">
        <w:rPr>
          <w:lang w:val="en-US"/>
        </w:rPr>
        <w:t xml:space="preserve"> following</w:t>
      </w:r>
      <w:r>
        <w:rPr>
          <w:lang w:val="en-US"/>
        </w:rPr>
        <w:t xml:space="preserve"> quotes:</w:t>
      </w:r>
    </w:p>
    <w:p w14:paraId="2EFD9DCE" w14:textId="6EEA6D81" w:rsidR="002D1366" w:rsidRDefault="002D1366" w:rsidP="002D1366">
      <w:pPr>
        <w:spacing w:line="252" w:lineRule="auto"/>
        <w:rPr>
          <w:lang w:val="en-US"/>
        </w:rPr>
      </w:pPr>
      <w:r>
        <w:rPr>
          <w:lang w:val="en-US"/>
        </w:rPr>
        <w:t>“</w:t>
      </w:r>
      <w:r>
        <w:rPr>
          <w:i/>
          <w:iCs/>
          <w:lang w:val="en-US"/>
        </w:rPr>
        <w:t xml:space="preserve">If one's attitude is welcoming, even long-fixated memories come as part of fresh </w:t>
      </w:r>
      <w:r w:rsidRPr="00F64552">
        <w:rPr>
          <w:b/>
          <w:bCs/>
          <w:i/>
          <w:iCs/>
          <w:lang w:val="en-US"/>
        </w:rPr>
        <w:t>living forward</w:t>
      </w:r>
      <w:r w:rsidRPr="00F64552">
        <w:rPr>
          <w:i/>
          <w:iCs/>
          <w:lang w:val="en-US"/>
        </w:rPr>
        <w:t>,</w:t>
      </w:r>
      <w:r>
        <w:rPr>
          <w:i/>
          <w:iCs/>
          <w:lang w:val="en-US"/>
        </w:rPr>
        <w:t xml:space="preserve"> rather than as constriction and stoppage.”</w:t>
      </w:r>
      <w:r>
        <w:rPr>
          <w:lang w:val="en-US"/>
        </w:rPr>
        <w:t xml:space="preserve"> Gendlin (1999)</w:t>
      </w:r>
      <w:r w:rsidR="00126010">
        <w:rPr>
          <w:rStyle w:val="FootnoteReference"/>
          <w:lang w:val="en-US"/>
        </w:rPr>
        <w:footnoteReference w:id="2"/>
      </w:r>
    </w:p>
    <w:p w14:paraId="529BADBE" w14:textId="59675B34" w:rsidR="002D1366" w:rsidRDefault="002D1366" w:rsidP="002D1366">
      <w:pPr>
        <w:spacing w:line="252" w:lineRule="auto"/>
        <w:rPr>
          <w:lang w:val="en-US"/>
        </w:rPr>
      </w:pPr>
      <w:r>
        <w:rPr>
          <w:lang w:val="en-US"/>
        </w:rPr>
        <w:t>“</w:t>
      </w:r>
      <w:r>
        <w:rPr>
          <w:i/>
          <w:iCs/>
          <w:lang w:val="en-US"/>
        </w:rPr>
        <w:t xml:space="preserve">It took me a long time to affirm that the ongoing bodily experiencing has its own </w:t>
      </w:r>
      <w:r w:rsidRPr="00F64552">
        <w:rPr>
          <w:i/>
          <w:iCs/>
          <w:lang w:val="en-US"/>
        </w:rPr>
        <w:t xml:space="preserve">inherent </w:t>
      </w:r>
      <w:r w:rsidRPr="00F64552">
        <w:rPr>
          <w:b/>
          <w:bCs/>
          <w:i/>
          <w:iCs/>
          <w:lang w:val="en-US"/>
        </w:rPr>
        <w:t>life-forwarding</w:t>
      </w:r>
      <w:r>
        <w:rPr>
          <w:i/>
          <w:iCs/>
          <w:lang w:val="en-US"/>
        </w:rPr>
        <w:t xml:space="preserve"> implying. The little steps that arise at the edge are creative, imaginative, and always in some positive direction</w:t>
      </w:r>
      <w:r>
        <w:rPr>
          <w:lang w:val="en-US"/>
        </w:rPr>
        <w:t>.” Gendlin (2003)</w:t>
      </w:r>
      <w:r w:rsidR="00126010">
        <w:rPr>
          <w:rStyle w:val="FootnoteReference"/>
          <w:lang w:val="en-US"/>
        </w:rPr>
        <w:footnoteReference w:id="3"/>
      </w:r>
    </w:p>
    <w:p w14:paraId="39653DEC" w14:textId="676066EF" w:rsidR="002D1366" w:rsidRPr="003E710A" w:rsidRDefault="002D1366" w:rsidP="002D1366">
      <w:pPr>
        <w:spacing w:line="252" w:lineRule="auto"/>
        <w:rPr>
          <w:lang w:val="en-US"/>
        </w:rPr>
      </w:pPr>
      <w:r>
        <w:rPr>
          <w:lang w:val="en-US"/>
        </w:rPr>
        <w:t>“</w:t>
      </w:r>
      <w:r>
        <w:rPr>
          <w:i/>
          <w:iCs/>
          <w:lang w:val="en-US"/>
        </w:rPr>
        <w:t xml:space="preserve">In bodily terms ‘help’ means anything that brings </w:t>
      </w:r>
      <w:r w:rsidRPr="00F64552">
        <w:rPr>
          <w:b/>
          <w:bCs/>
          <w:i/>
          <w:iCs/>
          <w:lang w:val="en-US"/>
        </w:rPr>
        <w:t>life-forward energy</w:t>
      </w:r>
      <w:r w:rsidRPr="00F64552">
        <w:rPr>
          <w:lang w:val="en-US"/>
        </w:rPr>
        <w:t>.”</w:t>
      </w:r>
      <w:r>
        <w:rPr>
          <w:lang w:val="en-US"/>
        </w:rPr>
        <w:t xml:space="preserve"> </w:t>
      </w:r>
      <w:r w:rsidRPr="003E710A">
        <w:rPr>
          <w:lang w:val="en-US"/>
        </w:rPr>
        <w:t>Gendlin (2012)</w:t>
      </w:r>
      <w:r w:rsidR="00126010">
        <w:rPr>
          <w:rStyle w:val="FootnoteReference"/>
          <w:lang w:val="en-US"/>
        </w:rPr>
        <w:footnoteReference w:id="4"/>
      </w:r>
    </w:p>
    <w:p w14:paraId="7C054FC9" w14:textId="29426157" w:rsidR="002D1366" w:rsidRPr="00496D02" w:rsidRDefault="002D1366" w:rsidP="002D1366">
      <w:r w:rsidRPr="00496D02">
        <w:t>I read in these words that</w:t>
      </w:r>
      <w:r w:rsidR="006167F1" w:rsidRPr="006167F1">
        <w:t xml:space="preserve"> life-forward energy</w:t>
      </w:r>
      <w:r>
        <w:t xml:space="preserve"> is about the potential to move forward in a positive direction</w:t>
      </w:r>
      <w:r w:rsidRPr="00496D02">
        <w:t>. And that the purpose of therapy or counselling is to touch that</w:t>
      </w:r>
      <w:r w:rsidRPr="002D1366">
        <w:t xml:space="preserve"> experien</w:t>
      </w:r>
      <w:r>
        <w:t>tial l</w:t>
      </w:r>
      <w:r w:rsidRPr="002D1366">
        <w:t>ayer</w:t>
      </w:r>
      <w:r w:rsidR="00F4232A">
        <w:t>, awakening</w:t>
      </w:r>
      <w:r w:rsidRPr="002D1366">
        <w:t xml:space="preserve"> </w:t>
      </w:r>
      <w:r w:rsidR="00034159">
        <w:t>the</w:t>
      </w:r>
      <w:r>
        <w:t xml:space="preserve"> vital energy that</w:t>
      </w:r>
      <w:r w:rsidRPr="00124899">
        <w:t xml:space="preserve"> </w:t>
      </w:r>
      <w:r w:rsidR="00F4232A">
        <w:t>will direct</w:t>
      </w:r>
      <w:r>
        <w:t xml:space="preserve"> healthy and creative development.</w:t>
      </w:r>
      <w:r w:rsidRPr="00496D02">
        <w:t xml:space="preserve">  </w:t>
      </w:r>
    </w:p>
    <w:p w14:paraId="72D2D60A" w14:textId="4B79CB7E" w:rsidR="002D1366" w:rsidRPr="00EC4F80" w:rsidRDefault="002D1366" w:rsidP="002D1366">
      <w:r w:rsidRPr="00EC4F80">
        <w:t xml:space="preserve">Why </w:t>
      </w:r>
      <w:r w:rsidR="00F4232A">
        <w:t>have I chosen to zoom in</w:t>
      </w:r>
      <w:r>
        <w:t xml:space="preserve"> on a theme about which Ge</w:t>
      </w:r>
      <w:r w:rsidRPr="00EC4F80">
        <w:t xml:space="preserve">ndlin did not </w:t>
      </w:r>
      <w:r w:rsidR="0027749C">
        <w:t>say</w:t>
      </w:r>
      <w:r w:rsidRPr="00EC4F80">
        <w:t xml:space="preserve"> much</w:t>
      </w:r>
      <w:r w:rsidR="00F4232A">
        <w:t xml:space="preserve"> explicitly</w:t>
      </w:r>
      <w:r w:rsidRPr="00EC4F80">
        <w:t xml:space="preserve">?   </w:t>
      </w:r>
    </w:p>
    <w:p w14:paraId="1D6A3FF0" w14:textId="020ED5AF" w:rsidR="002D1366" w:rsidRPr="00EC4F80" w:rsidRDefault="002D1366" w:rsidP="002D1366">
      <w:r w:rsidRPr="00EC4F80">
        <w:t>I have been practising foc</w:t>
      </w:r>
      <w:r>
        <w:t>u</w:t>
      </w:r>
      <w:r w:rsidRPr="00EC4F80">
        <w:t>sing</w:t>
      </w:r>
      <w:r w:rsidR="0027749C">
        <w:t xml:space="preserve"> for over 40 years</w:t>
      </w:r>
      <w:r w:rsidRPr="00EC4F80">
        <w:t xml:space="preserve">, and during this time I have more and more </w:t>
      </w:r>
      <w:r w:rsidR="0027749C">
        <w:t>found myself getting</w:t>
      </w:r>
      <w:r w:rsidRPr="00EC4F80">
        <w:t xml:space="preserve"> in touch with important experiences for which I </w:t>
      </w:r>
      <w:r w:rsidR="0027749C">
        <w:t xml:space="preserve">don’t have </w:t>
      </w:r>
      <w:r w:rsidRPr="00EC4F80">
        <w:t>sufficient words.</w:t>
      </w:r>
      <w:r w:rsidRPr="00496D02">
        <w:t xml:space="preserve"> Something </w:t>
      </w:r>
      <w:r w:rsidRPr="00EC4F80">
        <w:t>resonate</w:t>
      </w:r>
      <w:r w:rsidR="0027749C">
        <w:t>s</w:t>
      </w:r>
      <w:r w:rsidRPr="00EC4F80">
        <w:t xml:space="preserve"> inside of me while reading certain passages of Gendlin’s work. Even when it is still unclear which </w:t>
      </w:r>
      <w:r>
        <w:t>words</w:t>
      </w:r>
      <w:r w:rsidRPr="00EC4F80">
        <w:t xml:space="preserve"> can best be used as handles, </w:t>
      </w:r>
      <w:r>
        <w:t>just</w:t>
      </w:r>
      <w:r w:rsidRPr="00EC4F80">
        <w:t xml:space="preserve"> the search</w:t>
      </w:r>
      <w:r w:rsidR="0027749C">
        <w:t xml:space="preserve"> in itself</w:t>
      </w:r>
      <w:r w:rsidRPr="00EC4F80">
        <w:t xml:space="preserve"> for the right symbols in connection with </w:t>
      </w:r>
      <w:r>
        <w:t>the felt</w:t>
      </w:r>
      <w:r w:rsidRPr="00EC4F80">
        <w:t xml:space="preserve"> experience is already </w:t>
      </w:r>
      <w:r w:rsidR="0027749C">
        <w:t xml:space="preserve">a </w:t>
      </w:r>
      <w:r w:rsidRPr="00EC4F80">
        <w:t>carrying forward.</w:t>
      </w:r>
    </w:p>
    <w:p w14:paraId="102388DF" w14:textId="26B07E35" w:rsidR="002D1366" w:rsidRPr="00126010" w:rsidRDefault="00C700A0" w:rsidP="002D1366">
      <w:pPr>
        <w:spacing w:line="252" w:lineRule="auto"/>
        <w:rPr>
          <w:b/>
          <w:lang w:val="en-US"/>
        </w:rPr>
      </w:pPr>
      <w:r>
        <w:rPr>
          <w:b/>
          <w:lang w:val="en-US"/>
        </w:rPr>
        <w:t>In this article</w:t>
      </w:r>
      <w:r w:rsidR="002D1366" w:rsidRPr="00C700A0">
        <w:rPr>
          <w:b/>
          <w:lang w:val="en-US"/>
        </w:rPr>
        <w:t xml:space="preserve"> I will deepen these questions:</w:t>
      </w:r>
      <w:r w:rsidR="002D1366" w:rsidRPr="00126010">
        <w:rPr>
          <w:b/>
          <w:lang w:val="en-US"/>
        </w:rPr>
        <w:t xml:space="preserve"> </w:t>
      </w:r>
    </w:p>
    <w:p w14:paraId="3E468CB5" w14:textId="77777777" w:rsidR="002D1366" w:rsidRDefault="002D1366" w:rsidP="002D1366">
      <w:pPr>
        <w:spacing w:line="252" w:lineRule="auto"/>
        <w:rPr>
          <w:lang w:val="en-US"/>
        </w:rPr>
      </w:pPr>
      <w:r>
        <w:rPr>
          <w:lang w:val="en-US"/>
        </w:rPr>
        <w:t>1. How can we understand ‘living forward’?</w:t>
      </w:r>
    </w:p>
    <w:p w14:paraId="3390D059" w14:textId="77777777" w:rsidR="002D1366" w:rsidRDefault="002D1366" w:rsidP="002D1366">
      <w:pPr>
        <w:spacing w:line="252" w:lineRule="auto"/>
        <w:rPr>
          <w:lang w:val="en-US"/>
        </w:rPr>
      </w:pPr>
      <w:r>
        <w:rPr>
          <w:lang w:val="en-US"/>
        </w:rPr>
        <w:t>2. How can we come into contact with this living forward?</w:t>
      </w:r>
    </w:p>
    <w:p w14:paraId="5595C2F1" w14:textId="3D64BCD6" w:rsidR="002D1366" w:rsidRDefault="002D1366" w:rsidP="002D1366">
      <w:pPr>
        <w:spacing w:line="252" w:lineRule="auto"/>
        <w:rPr>
          <w:lang w:val="en-US"/>
        </w:rPr>
      </w:pPr>
      <w:r>
        <w:rPr>
          <w:lang w:val="en-US"/>
        </w:rPr>
        <w:t>3. How can we facilitate the helping process of working with li</w:t>
      </w:r>
      <w:r w:rsidR="0078036D">
        <w:rPr>
          <w:lang w:val="en-US"/>
        </w:rPr>
        <w:t>fe-</w:t>
      </w:r>
      <w:r>
        <w:rPr>
          <w:lang w:val="en-US"/>
        </w:rPr>
        <w:t>forward</w:t>
      </w:r>
      <w:r w:rsidR="0078036D">
        <w:rPr>
          <w:lang w:val="en-US"/>
        </w:rPr>
        <w:t xml:space="preserve"> energy</w:t>
      </w:r>
      <w:r>
        <w:rPr>
          <w:lang w:val="en-US"/>
        </w:rPr>
        <w:t>?</w:t>
      </w:r>
    </w:p>
    <w:p w14:paraId="6D6484DE" w14:textId="0E2857CB" w:rsidR="002D1366" w:rsidRDefault="002D1366" w:rsidP="002D1366">
      <w:pPr>
        <w:spacing w:line="252" w:lineRule="auto"/>
        <w:rPr>
          <w:lang w:val="en-US"/>
        </w:rPr>
      </w:pPr>
      <w:r>
        <w:rPr>
          <w:lang w:val="en-US"/>
        </w:rPr>
        <w:lastRenderedPageBreak/>
        <w:t>4. How can bodily felt contact with living forward open new perspectives on human development, healing and wellbeing?</w:t>
      </w:r>
    </w:p>
    <w:p w14:paraId="444A3960" w14:textId="77777777" w:rsidR="002D1366" w:rsidRDefault="002D1366" w:rsidP="002D1366">
      <w:pPr>
        <w:spacing w:line="252" w:lineRule="auto"/>
        <w:rPr>
          <w:lang w:val="en-US"/>
        </w:rPr>
      </w:pPr>
      <w:r>
        <w:rPr>
          <w:lang w:val="en-US"/>
        </w:rPr>
        <w:t xml:space="preserve">Of course answers to these questions </w:t>
      </w:r>
      <w:r w:rsidR="00F4232A">
        <w:rPr>
          <w:lang w:val="en-US"/>
        </w:rPr>
        <w:t xml:space="preserve">will </w:t>
      </w:r>
      <w:r>
        <w:rPr>
          <w:lang w:val="en-US"/>
        </w:rPr>
        <w:t xml:space="preserve">overlap </w:t>
      </w:r>
      <w:r w:rsidR="00F4232A">
        <w:rPr>
          <w:lang w:val="en-US"/>
        </w:rPr>
        <w:t xml:space="preserve">with </w:t>
      </w:r>
      <w:r>
        <w:rPr>
          <w:lang w:val="en-US"/>
        </w:rPr>
        <w:t xml:space="preserve">each other. </w:t>
      </w:r>
    </w:p>
    <w:p w14:paraId="6E87F41C" w14:textId="03737AE5" w:rsidR="002D1366" w:rsidRDefault="0027749C" w:rsidP="002D1366">
      <w:pPr>
        <w:spacing w:line="252" w:lineRule="auto"/>
        <w:rPr>
          <w:lang w:val="en-US"/>
        </w:rPr>
      </w:pPr>
      <w:r>
        <w:rPr>
          <w:lang w:val="en-US"/>
        </w:rPr>
        <w:t xml:space="preserve">In addition to </w:t>
      </w:r>
      <w:r w:rsidR="00354A31">
        <w:rPr>
          <w:lang w:val="en-US"/>
        </w:rPr>
        <w:t xml:space="preserve">these answers </w:t>
      </w:r>
      <w:r w:rsidR="002D1366">
        <w:rPr>
          <w:lang w:val="en-US"/>
        </w:rPr>
        <w:t xml:space="preserve">I will make </w:t>
      </w:r>
      <w:r>
        <w:rPr>
          <w:lang w:val="en-US"/>
        </w:rPr>
        <w:t>it clear</w:t>
      </w:r>
      <w:r w:rsidR="002D1366">
        <w:rPr>
          <w:lang w:val="en-US"/>
        </w:rPr>
        <w:t xml:space="preserve"> how Gendlin’s approach implies </w:t>
      </w:r>
      <w:r w:rsidR="00354A31" w:rsidRPr="00354A31">
        <w:rPr>
          <w:lang w:val="en-US"/>
        </w:rPr>
        <w:t xml:space="preserve">five </w:t>
      </w:r>
      <w:r w:rsidR="00354A31">
        <w:rPr>
          <w:lang w:val="en-US"/>
        </w:rPr>
        <w:t xml:space="preserve">different </w:t>
      </w:r>
      <w:r w:rsidR="00354A31" w:rsidRPr="00354A31">
        <w:rPr>
          <w:lang w:val="en-US"/>
        </w:rPr>
        <w:t xml:space="preserve">changes in mind-set </w:t>
      </w:r>
      <w:r w:rsidR="00354A31">
        <w:rPr>
          <w:lang w:val="en-US"/>
        </w:rPr>
        <w:t>or</w:t>
      </w:r>
      <w:r w:rsidR="002D1366">
        <w:rPr>
          <w:lang w:val="en-US"/>
        </w:rPr>
        <w:t xml:space="preserve"> </w:t>
      </w:r>
      <w:r w:rsidR="002D1366" w:rsidRPr="00C700A0">
        <w:rPr>
          <w:b/>
          <w:lang w:val="en-US"/>
        </w:rPr>
        <w:t>paradigm shifts</w:t>
      </w:r>
      <w:r w:rsidR="002D1366">
        <w:rPr>
          <w:lang w:val="en-US"/>
        </w:rPr>
        <w:t xml:space="preserve"> in the traditional Western way of thinking, acting and living.  </w:t>
      </w:r>
    </w:p>
    <w:p w14:paraId="70ACC703" w14:textId="38CF04DC" w:rsidR="002D1366" w:rsidRPr="003E710A" w:rsidRDefault="002D1366" w:rsidP="002D1366">
      <w:pPr>
        <w:spacing w:after="200" w:line="260" w:lineRule="atLeast"/>
        <w:rPr>
          <w:color w:val="000000"/>
          <w:lang w:val="en-US" w:eastAsia="en-US" w:bidi="ar-SA"/>
        </w:rPr>
      </w:pPr>
      <w:r>
        <w:rPr>
          <w:color w:val="000000"/>
          <w:lang w:val="en-US" w:eastAsia="en-US" w:bidi="ar-SA"/>
        </w:rPr>
        <w:t xml:space="preserve">Finally I will </w:t>
      </w:r>
      <w:r w:rsidRPr="003E710A">
        <w:rPr>
          <w:color w:val="000000"/>
          <w:lang w:val="en-US" w:eastAsia="en-US" w:bidi="ar-SA"/>
        </w:rPr>
        <w:t>address how th</w:t>
      </w:r>
      <w:r>
        <w:rPr>
          <w:color w:val="000000"/>
          <w:lang w:val="en-US" w:eastAsia="en-US" w:bidi="ar-SA"/>
        </w:rPr>
        <w:t xml:space="preserve">is opens the way for a </w:t>
      </w:r>
      <w:r w:rsidRPr="003E710A">
        <w:rPr>
          <w:color w:val="000000"/>
          <w:lang w:val="en-US" w:eastAsia="en-US" w:bidi="ar-SA"/>
        </w:rPr>
        <w:t xml:space="preserve">multicultural </w:t>
      </w:r>
      <w:r w:rsidRPr="00101EF5">
        <w:rPr>
          <w:b/>
          <w:color w:val="000000"/>
          <w:lang w:val="en-US" w:eastAsia="en-US" w:bidi="ar-SA"/>
        </w:rPr>
        <w:t>existential wellbeing</w:t>
      </w:r>
      <w:r w:rsidRPr="003E710A">
        <w:rPr>
          <w:color w:val="000000"/>
          <w:lang w:val="en-US" w:eastAsia="en-US" w:bidi="ar-SA"/>
        </w:rPr>
        <w:t xml:space="preserve"> </w:t>
      </w:r>
      <w:r>
        <w:rPr>
          <w:color w:val="000000"/>
          <w:lang w:val="en-US" w:eastAsia="en-US" w:bidi="ar-SA"/>
        </w:rPr>
        <w:t xml:space="preserve">model </w:t>
      </w:r>
      <w:r w:rsidRPr="003E710A">
        <w:rPr>
          <w:color w:val="000000"/>
          <w:lang w:val="en-US" w:eastAsia="en-US" w:bidi="ar-SA"/>
        </w:rPr>
        <w:t xml:space="preserve">in which the physical, social, personal and spiritual aspects of human existence are </w:t>
      </w:r>
      <w:r w:rsidR="0027749C">
        <w:rPr>
          <w:color w:val="000000"/>
          <w:lang w:val="en-US" w:eastAsia="en-US" w:bidi="ar-SA"/>
        </w:rPr>
        <w:t xml:space="preserve">intrinsically </w:t>
      </w:r>
      <w:r w:rsidRPr="003E710A">
        <w:rPr>
          <w:color w:val="000000"/>
          <w:lang w:val="en-US" w:eastAsia="en-US" w:bidi="ar-SA"/>
        </w:rPr>
        <w:t>interwoven</w:t>
      </w:r>
      <w:r w:rsidR="00101EF5">
        <w:rPr>
          <w:color w:val="000000"/>
          <w:lang w:val="en-US" w:eastAsia="en-US" w:bidi="ar-SA"/>
        </w:rPr>
        <w:t xml:space="preserve"> and living forward is cultivated in the full range of experience</w:t>
      </w:r>
      <w:r w:rsidRPr="003E710A">
        <w:rPr>
          <w:color w:val="000000"/>
          <w:lang w:val="en-US" w:eastAsia="en-US" w:bidi="ar-SA"/>
        </w:rPr>
        <w:t>.</w:t>
      </w:r>
      <w:r w:rsidR="00101EF5">
        <w:rPr>
          <w:color w:val="000000"/>
          <w:lang w:val="en-US" w:eastAsia="en-US" w:bidi="ar-SA"/>
        </w:rPr>
        <w:t xml:space="preserve"> </w:t>
      </w:r>
    </w:p>
    <w:p w14:paraId="2F5BAD36" w14:textId="7690C5C3" w:rsidR="002D1366" w:rsidRDefault="002D1366" w:rsidP="002D1366">
      <w:pPr>
        <w:spacing w:after="200" w:line="260" w:lineRule="atLeast"/>
        <w:rPr>
          <w:color w:val="000000"/>
          <w:lang w:val="en-US" w:eastAsia="en-US" w:bidi="ar-SA"/>
        </w:rPr>
      </w:pPr>
      <w:r w:rsidRPr="003E710A">
        <w:rPr>
          <w:color w:val="000000"/>
          <w:lang w:val="en-US" w:eastAsia="en-US" w:bidi="ar-SA"/>
        </w:rPr>
        <w:t xml:space="preserve">The </w:t>
      </w:r>
      <w:r w:rsidR="000F022A">
        <w:rPr>
          <w:color w:val="000000"/>
          <w:lang w:val="en-US" w:eastAsia="en-US" w:bidi="ar-SA"/>
        </w:rPr>
        <w:t>personal meanin</w:t>
      </w:r>
      <w:r w:rsidR="00C700A0">
        <w:rPr>
          <w:color w:val="000000"/>
          <w:lang w:val="en-US" w:eastAsia="en-US" w:bidi="ar-SA"/>
        </w:rPr>
        <w:t>g for me in offering this article</w:t>
      </w:r>
      <w:r w:rsidR="000F022A">
        <w:rPr>
          <w:color w:val="000000"/>
          <w:lang w:val="en-US" w:eastAsia="en-US" w:bidi="ar-SA"/>
        </w:rPr>
        <w:t xml:space="preserve"> is </w:t>
      </w:r>
      <w:r w:rsidRPr="003E710A">
        <w:rPr>
          <w:color w:val="000000"/>
          <w:lang w:val="en-US" w:eastAsia="en-US" w:bidi="ar-SA"/>
        </w:rPr>
        <w:t xml:space="preserve">in </w:t>
      </w:r>
      <w:r w:rsidR="000F022A">
        <w:rPr>
          <w:color w:val="000000"/>
          <w:lang w:val="en-US" w:eastAsia="en-US" w:bidi="ar-SA"/>
        </w:rPr>
        <w:t>wishing to carry</w:t>
      </w:r>
      <w:r w:rsidRPr="003E710A">
        <w:rPr>
          <w:color w:val="000000"/>
          <w:lang w:val="en-US" w:eastAsia="en-US" w:bidi="ar-SA"/>
        </w:rPr>
        <w:t xml:space="preserve"> forward Gendlin</w:t>
      </w:r>
      <w:r>
        <w:rPr>
          <w:color w:val="000000"/>
          <w:lang w:val="en-US" w:eastAsia="en-US" w:bidi="ar-SA"/>
        </w:rPr>
        <w:t>’s legacy.</w:t>
      </w:r>
      <w:r w:rsidRPr="003E710A">
        <w:rPr>
          <w:color w:val="000000"/>
          <w:lang w:val="en-US" w:eastAsia="en-US" w:bidi="ar-SA"/>
        </w:rPr>
        <w:t xml:space="preserve"> </w:t>
      </w:r>
    </w:p>
    <w:p w14:paraId="5C360637" w14:textId="77777777" w:rsidR="00BB64E7" w:rsidRPr="003E710A" w:rsidRDefault="00BB64E7" w:rsidP="002D1366">
      <w:pPr>
        <w:spacing w:after="200" w:line="260" w:lineRule="atLeast"/>
        <w:rPr>
          <w:color w:val="000000"/>
          <w:lang w:val="en-US" w:eastAsia="en-US" w:bidi="ar-SA"/>
        </w:rPr>
      </w:pPr>
    </w:p>
    <w:p w14:paraId="7A9BE58F" w14:textId="7745BE50" w:rsidR="002D1366" w:rsidRPr="001776FA" w:rsidRDefault="002D1366" w:rsidP="001776FA">
      <w:pPr>
        <w:pStyle w:val="ListParagraph"/>
        <w:numPr>
          <w:ilvl w:val="0"/>
          <w:numId w:val="1"/>
        </w:numPr>
        <w:spacing w:line="252" w:lineRule="auto"/>
        <w:rPr>
          <w:b/>
          <w:lang w:val="en-US"/>
        </w:rPr>
      </w:pPr>
      <w:r w:rsidRPr="001776FA">
        <w:rPr>
          <w:b/>
          <w:lang w:val="en-US"/>
        </w:rPr>
        <w:t>How can we understand ‘living forward’?</w:t>
      </w:r>
    </w:p>
    <w:p w14:paraId="49C286E0" w14:textId="7F6CBAC1" w:rsidR="002D1366" w:rsidRDefault="002D1366" w:rsidP="002D1366">
      <w:r w:rsidRPr="00B551F1">
        <w:t xml:space="preserve">In </w:t>
      </w:r>
      <w:r>
        <w:t xml:space="preserve">human beings, living forward can be understood as the </w:t>
      </w:r>
      <w:r w:rsidRPr="00B551F1">
        <w:t>vital energy that arises from a stream of barely noticeable experiences.</w:t>
      </w:r>
      <w:r>
        <w:t xml:space="preserve"> </w:t>
      </w:r>
      <w:r w:rsidRPr="00B551F1">
        <w:t>This preconceptual e</w:t>
      </w:r>
      <w:r>
        <w:t>xperience</w:t>
      </w:r>
      <w:r w:rsidRPr="00B551F1">
        <w:t xml:space="preserve"> is inherent to life and is therefore almost impossible to express </w:t>
      </w:r>
      <w:r w:rsidR="000F022A">
        <w:t>through</w:t>
      </w:r>
      <w:r w:rsidRPr="00B551F1">
        <w:t xml:space="preserve"> words. </w:t>
      </w:r>
      <w:r w:rsidRPr="00EA31A4">
        <w:t xml:space="preserve">It permeates the human body, much like it permeates every living organism.  </w:t>
      </w:r>
      <w:r>
        <w:t>Living forward can</w:t>
      </w:r>
      <w:r w:rsidRPr="00EA31A4">
        <w:t xml:space="preserve"> result in new forms and</w:t>
      </w:r>
      <w:r>
        <w:t xml:space="preserve"> creative expressions of the</w:t>
      </w:r>
      <w:r w:rsidRPr="00EA31A4">
        <w:t xml:space="preserve"> ongoing life force.</w:t>
      </w:r>
    </w:p>
    <w:p w14:paraId="46BD16D1" w14:textId="6DB3952F" w:rsidR="002D1366" w:rsidRPr="00DE303A" w:rsidRDefault="002D1366" w:rsidP="002D1366">
      <w:pPr>
        <w:rPr>
          <w:sz w:val="20"/>
        </w:rPr>
      </w:pPr>
      <w:r w:rsidRPr="00B551F1">
        <w:t xml:space="preserve">The way in which living forward shapes the human organism has its </w:t>
      </w:r>
      <w:r w:rsidRPr="00B551F1">
        <w:rPr>
          <w:b/>
        </w:rPr>
        <w:t xml:space="preserve">own </w:t>
      </w:r>
      <w:r>
        <w:rPr>
          <w:b/>
        </w:rPr>
        <w:t>natural</w:t>
      </w:r>
      <w:r w:rsidRPr="00B551F1">
        <w:rPr>
          <w:b/>
        </w:rPr>
        <w:t xml:space="preserve"> development.</w:t>
      </w:r>
      <w:r w:rsidRPr="00B551F1">
        <w:t xml:space="preserve"> This process simply </w:t>
      </w:r>
      <w:r w:rsidRPr="00B551F1">
        <w:rPr>
          <w:b/>
        </w:rPr>
        <w:t>happens</w:t>
      </w:r>
      <w:r w:rsidRPr="00B551F1">
        <w:t>, without us even noticing it or being aware of it</w:t>
      </w:r>
      <w:r w:rsidRPr="00C700A0">
        <w:t>. “</w:t>
      </w:r>
      <w:r w:rsidRPr="00C700A0">
        <w:rPr>
          <w:i/>
        </w:rPr>
        <w:t>Living bodies imply their own next steps</w:t>
      </w:r>
      <w:r w:rsidRPr="00C700A0">
        <w:t xml:space="preserve">” </w:t>
      </w:r>
      <w:r w:rsidR="0014570C">
        <w:t>(</w:t>
      </w:r>
      <w:r>
        <w:t>Gendlin</w:t>
      </w:r>
      <w:r w:rsidR="0014570C">
        <w:t xml:space="preserve">, </w:t>
      </w:r>
      <w:r w:rsidRPr="0014570C">
        <w:t>1992</w:t>
      </w:r>
      <w:r w:rsidR="0014570C">
        <w:t>)</w:t>
      </w:r>
      <w:r w:rsidR="0014570C">
        <w:rPr>
          <w:rStyle w:val="FootnoteReference"/>
          <w:sz w:val="20"/>
        </w:rPr>
        <w:footnoteReference w:id="5"/>
      </w:r>
      <w:r w:rsidRPr="002D1366">
        <w:t xml:space="preserve">. </w:t>
      </w:r>
    </w:p>
    <w:p w14:paraId="5F2128CA" w14:textId="1F994B4B" w:rsidR="002D1366" w:rsidRDefault="002D1366" w:rsidP="002D1366">
      <w:pPr>
        <w:ind w:left="708"/>
        <w:rPr>
          <w:lang w:val="en-US" w:eastAsia="en-US" w:bidi="ar-SA"/>
        </w:rPr>
      </w:pPr>
      <w:r w:rsidRPr="003E710A">
        <w:rPr>
          <w:lang w:val="en-US" w:eastAsia="en-US" w:bidi="ar-SA"/>
        </w:rPr>
        <w:t xml:space="preserve">Note: </w:t>
      </w:r>
      <w:r w:rsidR="00852366">
        <w:rPr>
          <w:lang w:val="en-US" w:eastAsia="en-US" w:bidi="ar-SA"/>
        </w:rPr>
        <w:t>My colleague</w:t>
      </w:r>
      <w:r w:rsidR="000979B3">
        <w:rPr>
          <w:lang w:val="en-US" w:eastAsia="en-US" w:bidi="ar-SA"/>
        </w:rPr>
        <w:t xml:space="preserve"> and dear friend</w:t>
      </w:r>
      <w:r w:rsidR="00852366">
        <w:rPr>
          <w:lang w:val="en-US" w:eastAsia="en-US" w:bidi="ar-SA"/>
        </w:rPr>
        <w:t xml:space="preserve"> </w:t>
      </w:r>
      <w:r w:rsidRPr="003E710A">
        <w:rPr>
          <w:lang w:val="en-US" w:eastAsia="en-US" w:bidi="ar-SA"/>
        </w:rPr>
        <w:t>Patricia de Martelaere (</w:t>
      </w:r>
      <w:r w:rsidR="000979B3" w:rsidRPr="00B37FB0">
        <w:t>1957-2009)</w:t>
      </w:r>
      <w:r>
        <w:rPr>
          <w:lang w:val="en-US" w:eastAsia="en-US" w:bidi="ar-SA"/>
        </w:rPr>
        <w:t xml:space="preserve">, </w:t>
      </w:r>
      <w:r w:rsidRPr="00B44502">
        <w:rPr>
          <w:lang w:val="en-US" w:eastAsia="en-US" w:bidi="ar-SA"/>
        </w:rPr>
        <w:t>Professor in Philosophy</w:t>
      </w:r>
      <w:r>
        <w:rPr>
          <w:lang w:val="en-US" w:eastAsia="en-US" w:bidi="ar-SA"/>
        </w:rPr>
        <w:t xml:space="preserve"> and expert in </w:t>
      </w:r>
      <w:r w:rsidRPr="003E710A">
        <w:rPr>
          <w:lang w:val="en-US" w:eastAsia="en-US" w:bidi="ar-SA"/>
        </w:rPr>
        <w:t>Taoism</w:t>
      </w:r>
      <w:r w:rsidR="00BB64E7">
        <w:rPr>
          <w:rStyle w:val="FootnoteReference"/>
          <w:lang w:val="en-US" w:eastAsia="en-US" w:bidi="ar-SA"/>
        </w:rPr>
        <w:footnoteReference w:id="6"/>
      </w:r>
      <w:r w:rsidRPr="003E710A">
        <w:rPr>
          <w:lang w:val="en-US" w:eastAsia="en-US" w:bidi="ar-SA"/>
        </w:rPr>
        <w:t xml:space="preserve"> refers to the Chinese concept </w:t>
      </w:r>
      <w:r w:rsidRPr="00C700A0">
        <w:rPr>
          <w:b/>
          <w:lang w:val="en-US" w:eastAsia="en-US" w:bidi="ar-SA"/>
        </w:rPr>
        <w:t>‘Qi’,</w:t>
      </w:r>
      <w:r w:rsidRPr="003E710A">
        <w:rPr>
          <w:lang w:val="en-US" w:eastAsia="en-US" w:bidi="ar-SA"/>
        </w:rPr>
        <w:t xml:space="preserve"> which could be a perfect translation of living forward. She chooses </w:t>
      </w:r>
      <w:r w:rsidR="000F022A">
        <w:rPr>
          <w:lang w:val="en-US" w:eastAsia="en-US" w:bidi="ar-SA"/>
        </w:rPr>
        <w:t xml:space="preserve">not to </w:t>
      </w:r>
      <w:r w:rsidRPr="003E710A">
        <w:rPr>
          <w:lang w:val="en-US" w:eastAsia="en-US" w:bidi="ar-SA"/>
        </w:rPr>
        <w:t>translate the word because possible translations such as ‘energy’ or ‘life force’ can be vague and misleading</w:t>
      </w:r>
      <w:r>
        <w:rPr>
          <w:lang w:val="en-US" w:eastAsia="en-US" w:bidi="ar-SA"/>
        </w:rPr>
        <w:t>. T</w:t>
      </w:r>
      <w:r w:rsidRPr="003E710A">
        <w:rPr>
          <w:lang w:val="en-US" w:eastAsia="en-US" w:bidi="ar-SA"/>
        </w:rPr>
        <w:t>hey do not grasp t</w:t>
      </w:r>
      <w:r>
        <w:rPr>
          <w:lang w:val="en-US" w:eastAsia="en-US" w:bidi="ar-SA"/>
        </w:rPr>
        <w:t xml:space="preserve">he specificity of ‘Qi’ as </w:t>
      </w:r>
      <w:r w:rsidR="000F022A">
        <w:rPr>
          <w:lang w:val="en-US" w:eastAsia="en-US" w:bidi="ar-SA"/>
        </w:rPr>
        <w:t xml:space="preserve">the </w:t>
      </w:r>
      <w:r w:rsidR="009D071B">
        <w:rPr>
          <w:lang w:val="en-US" w:eastAsia="en-US" w:bidi="ar-SA"/>
        </w:rPr>
        <w:t xml:space="preserve">very </w:t>
      </w:r>
      <w:r w:rsidR="001160B7">
        <w:rPr>
          <w:lang w:val="en-US" w:eastAsia="en-US" w:bidi="ar-SA"/>
        </w:rPr>
        <w:t xml:space="preserve">basis of </w:t>
      </w:r>
      <w:r w:rsidRPr="009C6E72">
        <w:rPr>
          <w:lang w:val="en-US" w:eastAsia="en-US" w:bidi="ar-SA"/>
        </w:rPr>
        <w:t>the life of everything and everyone.</w:t>
      </w:r>
      <w:r w:rsidRPr="003E710A">
        <w:rPr>
          <w:lang w:val="en-US" w:eastAsia="en-US" w:bidi="ar-SA"/>
        </w:rPr>
        <w:t xml:space="preserve"> The descriptions of Qi however are exceptionally interesting</w:t>
      </w:r>
      <w:r w:rsidR="009D071B">
        <w:rPr>
          <w:lang w:val="en-US" w:eastAsia="en-US" w:bidi="ar-SA"/>
        </w:rPr>
        <w:t xml:space="preserve"> in the context of living forward</w:t>
      </w:r>
      <w:r w:rsidRPr="003E710A">
        <w:rPr>
          <w:lang w:val="en-US" w:eastAsia="en-US" w:bidi="ar-SA"/>
        </w:rPr>
        <w:t xml:space="preserve">. </w:t>
      </w:r>
    </w:p>
    <w:p w14:paraId="1626B78F" w14:textId="09DA76BB" w:rsidR="002D1366" w:rsidRDefault="002D1366" w:rsidP="002D1366">
      <w:pPr>
        <w:ind w:left="708"/>
        <w:rPr>
          <w:lang w:val="en-US" w:eastAsia="en-US" w:bidi="ar-SA"/>
        </w:rPr>
      </w:pPr>
      <w:r w:rsidRPr="003E710A">
        <w:rPr>
          <w:lang w:val="en-US" w:eastAsia="en-US" w:bidi="ar-SA"/>
        </w:rPr>
        <w:t xml:space="preserve">Qi is felt to be a life force given by nature. Qi is always moving. Qi refers to everything that can be </w:t>
      </w:r>
      <w:r w:rsidR="00575377" w:rsidRPr="003E710A">
        <w:rPr>
          <w:lang w:val="en-US" w:eastAsia="en-US" w:bidi="ar-SA"/>
        </w:rPr>
        <w:t>actualized</w:t>
      </w:r>
      <w:r w:rsidRPr="003E710A">
        <w:rPr>
          <w:lang w:val="en-US" w:eastAsia="en-US" w:bidi="ar-SA"/>
        </w:rPr>
        <w:t>.  Sometimes the material side of Qi</w:t>
      </w:r>
      <w:r w:rsidR="009D071B">
        <w:rPr>
          <w:lang w:val="en-US" w:eastAsia="en-US" w:bidi="ar-SA"/>
        </w:rPr>
        <w:t xml:space="preserve"> is more prominent</w:t>
      </w:r>
      <w:r w:rsidRPr="003E710A">
        <w:rPr>
          <w:lang w:val="en-US" w:eastAsia="en-US" w:bidi="ar-SA"/>
        </w:rPr>
        <w:t xml:space="preserve">, sometimes the energetic side. These </w:t>
      </w:r>
      <w:r w:rsidR="009D071B">
        <w:rPr>
          <w:lang w:val="en-US" w:eastAsia="en-US" w:bidi="ar-SA"/>
        </w:rPr>
        <w:t xml:space="preserve">aspects </w:t>
      </w:r>
      <w:r w:rsidRPr="003E710A">
        <w:rPr>
          <w:lang w:val="en-US" w:eastAsia="en-US" w:bidi="ar-SA"/>
        </w:rPr>
        <w:t xml:space="preserve">are </w:t>
      </w:r>
      <w:r w:rsidR="009D071B">
        <w:rPr>
          <w:lang w:val="en-US" w:eastAsia="en-US" w:bidi="ar-SA"/>
        </w:rPr>
        <w:t>qualitatively</w:t>
      </w:r>
      <w:r w:rsidRPr="003E710A">
        <w:rPr>
          <w:lang w:val="en-US" w:eastAsia="en-US" w:bidi="ar-SA"/>
        </w:rPr>
        <w:t xml:space="preserve"> different: matter is Qi in a more soli</w:t>
      </w:r>
      <w:r>
        <w:rPr>
          <w:lang w:val="en-US" w:eastAsia="en-US" w:bidi="ar-SA"/>
        </w:rPr>
        <w:t>d form; consciousness</w:t>
      </w:r>
      <w:r w:rsidRPr="003E710A">
        <w:rPr>
          <w:lang w:val="en-US" w:eastAsia="en-US" w:bidi="ar-SA"/>
        </w:rPr>
        <w:t xml:space="preserve"> is a more </w:t>
      </w:r>
      <w:r w:rsidR="009D071B">
        <w:rPr>
          <w:lang w:val="en-US" w:eastAsia="en-US" w:bidi="ar-SA"/>
        </w:rPr>
        <w:t>ethereal</w:t>
      </w:r>
      <w:r w:rsidRPr="003E710A">
        <w:rPr>
          <w:lang w:val="en-US" w:eastAsia="en-US" w:bidi="ar-SA"/>
        </w:rPr>
        <w:t xml:space="preserve"> form. Remarkably, Qi is also translated as </w:t>
      </w:r>
      <w:r>
        <w:rPr>
          <w:lang w:val="en-US" w:eastAsia="en-US" w:bidi="ar-SA"/>
        </w:rPr>
        <w:t xml:space="preserve">‘process’ because it describes </w:t>
      </w:r>
      <w:r w:rsidRPr="003E710A">
        <w:rPr>
          <w:lang w:val="en-US" w:eastAsia="en-US" w:bidi="ar-SA"/>
        </w:rPr>
        <w:t>reality in terms of processes and sees</w:t>
      </w:r>
      <w:r w:rsidR="009D071B">
        <w:rPr>
          <w:lang w:val="en-US" w:eastAsia="en-US" w:bidi="ar-SA"/>
        </w:rPr>
        <w:t xml:space="preserve"> reality</w:t>
      </w:r>
      <w:r w:rsidRPr="003E710A">
        <w:rPr>
          <w:lang w:val="en-US" w:eastAsia="en-US" w:bidi="ar-SA"/>
        </w:rPr>
        <w:t xml:space="preserve"> as fundamentally</w:t>
      </w:r>
      <w:r w:rsidR="00BB1D22">
        <w:rPr>
          <w:lang w:val="en-US" w:eastAsia="en-US" w:bidi="ar-SA"/>
        </w:rPr>
        <w:t xml:space="preserve"> in motion</w:t>
      </w:r>
      <w:r>
        <w:rPr>
          <w:lang w:val="en-US" w:eastAsia="en-US" w:bidi="ar-SA"/>
        </w:rPr>
        <w:t xml:space="preserve">, </w:t>
      </w:r>
      <w:r w:rsidR="00BB1D22">
        <w:rPr>
          <w:lang w:val="en-US" w:eastAsia="en-US" w:bidi="ar-SA"/>
        </w:rPr>
        <w:t xml:space="preserve">constantly </w:t>
      </w:r>
      <w:r>
        <w:rPr>
          <w:lang w:val="en-US" w:eastAsia="en-US" w:bidi="ar-SA"/>
        </w:rPr>
        <w:t>changing and developing.</w:t>
      </w:r>
      <w:r w:rsidRPr="003E710A">
        <w:rPr>
          <w:lang w:val="en-US" w:eastAsia="en-US" w:bidi="ar-SA"/>
        </w:rPr>
        <w:t xml:space="preserve"> </w:t>
      </w:r>
    </w:p>
    <w:p w14:paraId="665CAB2F" w14:textId="42D7A9D5" w:rsidR="002D1366" w:rsidRPr="003E710A" w:rsidRDefault="002D1366" w:rsidP="002D1366">
      <w:pPr>
        <w:ind w:left="708"/>
        <w:rPr>
          <w:lang w:val="en-US" w:eastAsia="en-US" w:bidi="ar-SA"/>
        </w:rPr>
      </w:pPr>
      <w:r w:rsidRPr="003E710A">
        <w:rPr>
          <w:lang w:val="en-US" w:eastAsia="en-US" w:bidi="ar-SA"/>
        </w:rPr>
        <w:t>Other non-Western cultures have concepts similar to the Chinese Qi or our living forward concept. Exploring these similarities would be a very interesting journey</w:t>
      </w:r>
      <w:r w:rsidR="00BB1D22">
        <w:rPr>
          <w:lang w:val="en-US" w:eastAsia="en-US" w:bidi="ar-SA"/>
        </w:rPr>
        <w:t xml:space="preserve"> in itself</w:t>
      </w:r>
      <w:r w:rsidRPr="003E710A">
        <w:rPr>
          <w:lang w:val="en-US" w:eastAsia="en-US" w:bidi="ar-SA"/>
        </w:rPr>
        <w:t xml:space="preserve">, which we cannot dwell on here and now.   </w:t>
      </w:r>
    </w:p>
    <w:p w14:paraId="0C2019CC" w14:textId="6F8D4570" w:rsidR="002D1366" w:rsidRDefault="002D1366" w:rsidP="002D1366">
      <w:r w:rsidRPr="00B551F1">
        <w:t>Li</w:t>
      </w:r>
      <w:r>
        <w:t xml:space="preserve">ving </w:t>
      </w:r>
      <w:r w:rsidRPr="00B551F1">
        <w:t xml:space="preserve">forward </w:t>
      </w:r>
      <w:r w:rsidR="0014570C">
        <w:t xml:space="preserve">is </w:t>
      </w:r>
      <w:r w:rsidR="0014570C" w:rsidRPr="0014570C">
        <w:t xml:space="preserve">an essential property of the whole organism </w:t>
      </w:r>
      <w:r w:rsidR="0014570C">
        <w:t xml:space="preserve">which </w:t>
      </w:r>
      <w:r w:rsidRPr="00B551F1">
        <w:t xml:space="preserve">always manifests itself in different ways, depending on the </w:t>
      </w:r>
      <w:r w:rsidRPr="004152E4">
        <w:rPr>
          <w:i/>
        </w:rPr>
        <w:t>situation</w:t>
      </w:r>
      <w:r w:rsidRPr="00B551F1">
        <w:t>.</w:t>
      </w:r>
      <w:r>
        <w:t xml:space="preserve"> And we notice these manifestations depending on how a specific </w:t>
      </w:r>
      <w:r w:rsidRPr="004152E4">
        <w:rPr>
          <w:i/>
        </w:rPr>
        <w:t>socio-cultur</w:t>
      </w:r>
      <w:r w:rsidR="00BB1D22">
        <w:rPr>
          <w:i/>
        </w:rPr>
        <w:t>al</w:t>
      </w:r>
      <w:r w:rsidRPr="004152E4">
        <w:rPr>
          <w:i/>
        </w:rPr>
        <w:t xml:space="preserve"> context</w:t>
      </w:r>
      <w:r>
        <w:t xml:space="preserve"> </w:t>
      </w:r>
      <w:r w:rsidR="00BB1D22">
        <w:t>reveals</w:t>
      </w:r>
      <w:r w:rsidRPr="00170192">
        <w:t xml:space="preserve"> different aspects </w:t>
      </w:r>
      <w:r w:rsidR="00BB1D22">
        <w:t>of</w:t>
      </w:r>
      <w:r w:rsidRPr="00170192">
        <w:t xml:space="preserve"> living forward.</w:t>
      </w:r>
    </w:p>
    <w:p w14:paraId="042AA09E" w14:textId="72D8233B" w:rsidR="00852366" w:rsidRDefault="002D1366" w:rsidP="002D1366">
      <w:r>
        <w:lastRenderedPageBreak/>
        <w:t xml:space="preserve">In the context of </w:t>
      </w:r>
      <w:r w:rsidRPr="00852366">
        <w:rPr>
          <w:b/>
          <w:i/>
        </w:rPr>
        <w:t>psychotherapy</w:t>
      </w:r>
      <w:r w:rsidRPr="00852366">
        <w:rPr>
          <w:b/>
        </w:rPr>
        <w:t xml:space="preserve"> Gendlin approaches a problem</w:t>
      </w:r>
      <w:r w:rsidRPr="00B551F1">
        <w:t xml:space="preserve"> as a </w:t>
      </w:r>
      <w:r w:rsidRPr="00B551F1">
        <w:rPr>
          <w:i/>
        </w:rPr>
        <w:t>bodily felt process</w:t>
      </w:r>
      <w:r w:rsidRPr="00B551F1">
        <w:t xml:space="preserve"> in which </w:t>
      </w:r>
      <w:r w:rsidR="0078036D" w:rsidRPr="0078036D">
        <w:t xml:space="preserve">life-forward energy </w:t>
      </w:r>
      <w:r w:rsidRPr="00B551F1">
        <w:t xml:space="preserve">has been kept from </w:t>
      </w:r>
      <w:r>
        <w:t>moving</w:t>
      </w:r>
      <w:r w:rsidRPr="00B551F1">
        <w:t xml:space="preserve"> in its natural flow</w:t>
      </w:r>
      <w:r w:rsidR="00037985">
        <w:t>. The person can’t move to a next step because there is a</w:t>
      </w:r>
      <w:r w:rsidR="0014570C" w:rsidRPr="0014570C">
        <w:t xml:space="preserve"> stoppage</w:t>
      </w:r>
      <w:r w:rsidR="0014570C">
        <w:t xml:space="preserve"> </w:t>
      </w:r>
      <w:r w:rsidR="0014570C" w:rsidRPr="0014570C">
        <w:t xml:space="preserve">in </w:t>
      </w:r>
      <w:r w:rsidR="00037985">
        <w:t>living forward; life-forward energy is locked up or misdirected in some aspects of</w:t>
      </w:r>
      <w:r w:rsidR="0014570C" w:rsidRPr="0014570C">
        <w:t xml:space="preserve"> </w:t>
      </w:r>
      <w:r w:rsidR="00037985">
        <w:t>his or her</w:t>
      </w:r>
      <w:r w:rsidR="0014570C" w:rsidRPr="0014570C">
        <w:t xml:space="preserve"> life</w:t>
      </w:r>
      <w:r w:rsidR="00037985">
        <w:t xml:space="preserve">. </w:t>
      </w:r>
    </w:p>
    <w:p w14:paraId="468A53EB" w14:textId="78ECBDAF" w:rsidR="002D1366" w:rsidRDefault="002D1366" w:rsidP="002D1366">
      <w:r w:rsidRPr="00B551F1">
        <w:t xml:space="preserve">Living forward can be restored by welcoming the bodily felt </w:t>
      </w:r>
      <w:r>
        <w:t>sensations</w:t>
      </w:r>
      <w:r w:rsidRPr="00B551F1">
        <w:t xml:space="preserve"> as a place to start, as an opportunity to reflect on </w:t>
      </w:r>
      <w:r>
        <w:t>‘</w:t>
      </w:r>
      <w:r w:rsidRPr="00B551F1">
        <w:t>something</w:t>
      </w:r>
      <w:r>
        <w:t>’</w:t>
      </w:r>
      <w:r w:rsidRPr="00B551F1">
        <w:t xml:space="preserve"> that is pre</w:t>
      </w:r>
      <w:r>
        <w:t>-</w:t>
      </w:r>
      <w:r w:rsidRPr="00B551F1">
        <w:t xml:space="preserve">verbally expressed in this </w:t>
      </w:r>
      <w:r>
        <w:t>subtle experience</w:t>
      </w:r>
      <w:r w:rsidRPr="00B551F1">
        <w:t>.</w:t>
      </w:r>
      <w:r>
        <w:t xml:space="preserve"> </w:t>
      </w:r>
      <w:r w:rsidRPr="00B551F1">
        <w:t xml:space="preserve">When you start to notice this </w:t>
      </w:r>
      <w:r>
        <w:t>vague</w:t>
      </w:r>
      <w:r w:rsidRPr="00B551F1">
        <w:t xml:space="preserve"> experience and make an effort to </w:t>
      </w:r>
      <w:r w:rsidR="00BB1D22">
        <w:t>capture</w:t>
      </w:r>
      <w:r w:rsidRPr="00B551F1">
        <w:t xml:space="preserve"> something of it, you will </w:t>
      </w:r>
      <w:r w:rsidR="00BB1D22">
        <w:t>find</w:t>
      </w:r>
      <w:r w:rsidRPr="00B551F1">
        <w:t xml:space="preserve"> a </w:t>
      </w:r>
      <w:r>
        <w:t>handle</w:t>
      </w:r>
      <w:r w:rsidRPr="00B551F1">
        <w:t xml:space="preserve"> tha</w:t>
      </w:r>
      <w:r>
        <w:t>t</w:t>
      </w:r>
      <w:r w:rsidRPr="00B551F1">
        <w:t xml:space="preserve"> enables you to open the door to </w:t>
      </w:r>
      <w:r w:rsidR="00BB1D22">
        <w:t xml:space="preserve">a </w:t>
      </w:r>
      <w:r>
        <w:t>deeper felt layer o</w:t>
      </w:r>
      <w:r w:rsidRPr="00B551F1">
        <w:t>f experience. And then all you need</w:t>
      </w:r>
      <w:r>
        <w:t xml:space="preserve"> to</w:t>
      </w:r>
      <w:r w:rsidRPr="00B551F1">
        <w:t xml:space="preserve"> do is follow the </w:t>
      </w:r>
      <w:r w:rsidR="006167F1">
        <w:t>life-forward energy</w:t>
      </w:r>
      <w:r w:rsidRPr="00B551F1">
        <w:t>.</w:t>
      </w:r>
      <w:r>
        <w:t xml:space="preserve"> </w:t>
      </w:r>
      <w:r w:rsidRPr="00B551F1">
        <w:t>Anyone who is familiar with focusing is als</w:t>
      </w:r>
      <w:r>
        <w:t xml:space="preserve">o familiar with the </w:t>
      </w:r>
      <w:r w:rsidRPr="00B551F1">
        <w:t>sense of wonder</w:t>
      </w:r>
      <w:r w:rsidR="00BB1D22">
        <w:t xml:space="preserve"> that comes from</w:t>
      </w:r>
      <w:r w:rsidRPr="00B551F1">
        <w:t xml:space="preserve"> discovering a sense of direction and </w:t>
      </w:r>
      <w:r>
        <w:t>meaning</w:t>
      </w:r>
      <w:r w:rsidRPr="00B551F1">
        <w:t xml:space="preserve"> in</w:t>
      </w:r>
      <w:r w:rsidR="00BB1D22">
        <w:t xml:space="preserve"> a movement that was at first only a vague sensation</w:t>
      </w:r>
      <w:r w:rsidRPr="00B551F1">
        <w:t>.</w:t>
      </w:r>
    </w:p>
    <w:p w14:paraId="43C229AD" w14:textId="76B16501" w:rsidR="002D1366" w:rsidRDefault="002D1366" w:rsidP="002D1366">
      <w:r>
        <w:t>Experiencing a felt</w:t>
      </w:r>
      <w:r w:rsidRPr="00B551F1">
        <w:t xml:space="preserve"> sense of how a situation affects you</w:t>
      </w:r>
      <w:r>
        <w:t>,</w:t>
      </w:r>
      <w:r w:rsidRPr="00B551F1">
        <w:t xml:space="preserve"> and the further unfolding of the felt meaning</w:t>
      </w:r>
      <w:r>
        <w:t>, are</w:t>
      </w:r>
      <w:r w:rsidRPr="00B551F1">
        <w:t xml:space="preserve"> often associated with a process that Gendlin called </w:t>
      </w:r>
      <w:r>
        <w:t>‘</w:t>
      </w:r>
      <w:r w:rsidRPr="00B551F1">
        <w:t>moving forward</w:t>
      </w:r>
      <w:r>
        <w:t>’</w:t>
      </w:r>
      <w:r w:rsidRPr="00B551F1">
        <w:t xml:space="preserve">, at times described as tangible/visible </w:t>
      </w:r>
      <w:r w:rsidRPr="003D44BE">
        <w:rPr>
          <w:b/>
        </w:rPr>
        <w:t xml:space="preserve">shifts </w:t>
      </w:r>
      <w:r w:rsidRPr="00B551F1">
        <w:t>in how the body expresses this process of change.</w:t>
      </w:r>
      <w:r>
        <w:t xml:space="preserve"> These are also </w:t>
      </w:r>
      <w:r w:rsidRPr="00B551F1">
        <w:t xml:space="preserve">moments </w:t>
      </w:r>
      <w:r w:rsidR="00B60EAE">
        <w:t>in</w:t>
      </w:r>
      <w:r w:rsidRPr="00B551F1">
        <w:t xml:space="preserve"> which living forward </w:t>
      </w:r>
      <w:r>
        <w:t>can be felt</w:t>
      </w:r>
      <w:r w:rsidRPr="00034514">
        <w:t xml:space="preserve"> increasingly clear</w:t>
      </w:r>
      <w:r w:rsidR="00BB1D22">
        <w:t>ly</w:t>
      </w:r>
      <w:r>
        <w:t>.</w:t>
      </w:r>
    </w:p>
    <w:p w14:paraId="0AC59A62" w14:textId="76D95B8B" w:rsidR="002D1366" w:rsidRDefault="002D1366" w:rsidP="002D1366">
      <w:r w:rsidRPr="00B551F1">
        <w:t xml:space="preserve">And while the unfolding of a felt </w:t>
      </w:r>
      <w:r>
        <w:t>sense</w:t>
      </w:r>
      <w:r w:rsidRPr="00B551F1">
        <w:t xml:space="preserve"> and making contact with living forward are often regarded </w:t>
      </w:r>
      <w:r w:rsidR="004919E9" w:rsidRPr="00B551F1">
        <w:t>as</w:t>
      </w:r>
      <w:r w:rsidR="004919E9">
        <w:t xml:space="preserve"> intrinsically</w:t>
      </w:r>
      <w:r w:rsidRPr="00B551F1">
        <w:t xml:space="preserve"> </w:t>
      </w:r>
      <w:r w:rsidR="004919E9">
        <w:t xml:space="preserve">interwoven, </w:t>
      </w:r>
      <w:r w:rsidRPr="00B551F1">
        <w:t xml:space="preserve">I feel it is particularly important to </w:t>
      </w:r>
      <w:r w:rsidRPr="00B551F1">
        <w:rPr>
          <w:b/>
        </w:rPr>
        <w:t xml:space="preserve">see them as different processes, each with </w:t>
      </w:r>
      <w:r>
        <w:rPr>
          <w:b/>
        </w:rPr>
        <w:t>its</w:t>
      </w:r>
      <w:r w:rsidRPr="00B551F1">
        <w:rPr>
          <w:b/>
        </w:rPr>
        <w:t xml:space="preserve"> own dynamic</w:t>
      </w:r>
      <w:r w:rsidRPr="00B551F1">
        <w:t>.</w:t>
      </w:r>
      <w:r>
        <w:t xml:space="preserve"> T</w:t>
      </w:r>
      <w:r w:rsidRPr="00B551F1">
        <w:t>he awareness of</w:t>
      </w:r>
      <w:r w:rsidR="006167F1" w:rsidRPr="006167F1">
        <w:t xml:space="preserve"> </w:t>
      </w:r>
      <w:r w:rsidR="00727398">
        <w:t>life-forward energy</w:t>
      </w:r>
      <w:r w:rsidRPr="00B551F1">
        <w:t xml:space="preserve"> </w:t>
      </w:r>
      <w:r>
        <w:t>can</w:t>
      </w:r>
      <w:r w:rsidRPr="00B551F1">
        <w:t xml:space="preserve"> be used as a helping process, </w:t>
      </w:r>
      <w:r>
        <w:t>distinguished from</w:t>
      </w:r>
      <w:r w:rsidRPr="00B551F1">
        <w:t xml:space="preserve"> </w:t>
      </w:r>
      <w:r>
        <w:t>a</w:t>
      </w:r>
      <w:r w:rsidRPr="00B551F1">
        <w:t xml:space="preserve"> felt sense </w:t>
      </w:r>
      <w:r>
        <w:t>process</w:t>
      </w:r>
      <w:r w:rsidRPr="00B551F1">
        <w:t>.</w:t>
      </w:r>
    </w:p>
    <w:p w14:paraId="59C04E7B" w14:textId="77777777" w:rsidR="002D1366" w:rsidRPr="003D44BE" w:rsidRDefault="002D1366" w:rsidP="002D1366">
      <w:pPr>
        <w:rPr>
          <w:b/>
        </w:rPr>
      </w:pPr>
      <w:r w:rsidRPr="003D44BE">
        <w:rPr>
          <w:b/>
        </w:rPr>
        <w:t>By considering the process of contact with living forward as different from the unfolding of a felt sense, new roads are opened to psychotherapy - and to life in general.</w:t>
      </w:r>
    </w:p>
    <w:p w14:paraId="418FBD52" w14:textId="5AD4F19A" w:rsidR="002D1366" w:rsidRDefault="002D1366" w:rsidP="002D1366">
      <w:pPr>
        <w:spacing w:before="100" w:beforeAutospacing="1" w:after="100" w:afterAutospacing="1"/>
        <w:rPr>
          <w:rFonts w:ascii="Calibri" w:hAnsi="Calibri"/>
        </w:rPr>
      </w:pPr>
      <w:r w:rsidRPr="00B551F1">
        <w:rPr>
          <w:rFonts w:ascii="Calibri" w:hAnsi="Calibri"/>
        </w:rPr>
        <w:t>Before I explain</w:t>
      </w:r>
      <w:r w:rsidRPr="004152E4">
        <w:t xml:space="preserve"> </w:t>
      </w:r>
      <w:r w:rsidRPr="004152E4">
        <w:rPr>
          <w:rFonts w:ascii="Calibri" w:hAnsi="Calibri"/>
        </w:rPr>
        <w:t xml:space="preserve">a different approach, starting from </w:t>
      </w:r>
      <w:r>
        <w:rPr>
          <w:rFonts w:ascii="Calibri" w:hAnsi="Calibri"/>
        </w:rPr>
        <w:t>the</w:t>
      </w:r>
      <w:r w:rsidRPr="004152E4">
        <w:rPr>
          <w:rFonts w:ascii="Calibri" w:hAnsi="Calibri"/>
        </w:rPr>
        <w:t xml:space="preserve"> experience </w:t>
      </w:r>
      <w:r>
        <w:rPr>
          <w:rFonts w:ascii="Calibri" w:hAnsi="Calibri"/>
        </w:rPr>
        <w:t>of</w:t>
      </w:r>
      <w:r w:rsidRPr="004152E4">
        <w:rPr>
          <w:rFonts w:ascii="Calibri" w:hAnsi="Calibri"/>
        </w:rPr>
        <w:t xml:space="preserve"> living forward</w:t>
      </w:r>
      <w:r w:rsidRPr="00B551F1">
        <w:rPr>
          <w:rFonts w:ascii="Calibri" w:hAnsi="Calibri"/>
        </w:rPr>
        <w:t>, I want to highlight</w:t>
      </w:r>
      <w:r w:rsidR="003B6D63">
        <w:rPr>
          <w:rFonts w:ascii="Calibri" w:hAnsi="Calibri"/>
        </w:rPr>
        <w:t xml:space="preserve"> that</w:t>
      </w:r>
      <w:r w:rsidRPr="00B551F1">
        <w:rPr>
          <w:rFonts w:ascii="Calibri" w:hAnsi="Calibri"/>
        </w:rPr>
        <w:t xml:space="preserve"> </w:t>
      </w:r>
      <w:r w:rsidRPr="00C700A0">
        <w:rPr>
          <w:rFonts w:ascii="Calibri" w:hAnsi="Calibri"/>
        </w:rPr>
        <w:t>Gendlin</w:t>
      </w:r>
      <w:r w:rsidR="003B6D63" w:rsidRPr="00C700A0">
        <w:rPr>
          <w:rFonts w:ascii="Calibri" w:hAnsi="Calibri"/>
        </w:rPr>
        <w:t xml:space="preserve"> was a real </w:t>
      </w:r>
      <w:r w:rsidRPr="00C700A0">
        <w:rPr>
          <w:rFonts w:ascii="Calibri" w:hAnsi="Calibri"/>
          <w:b/>
          <w:i/>
        </w:rPr>
        <w:t>game chang</w:t>
      </w:r>
      <w:r w:rsidR="003B6D63" w:rsidRPr="00C700A0">
        <w:rPr>
          <w:rFonts w:ascii="Calibri" w:hAnsi="Calibri"/>
          <w:b/>
          <w:i/>
        </w:rPr>
        <w:t>er</w:t>
      </w:r>
      <w:r w:rsidRPr="00034514">
        <w:t xml:space="preserve"> </w:t>
      </w:r>
      <w:r w:rsidRPr="00034514">
        <w:rPr>
          <w:rFonts w:ascii="Calibri" w:hAnsi="Calibri"/>
        </w:rPr>
        <w:t>in the field of Psychotherapy and Philosophy</w:t>
      </w:r>
      <w:r>
        <w:rPr>
          <w:rFonts w:ascii="Calibri" w:hAnsi="Calibri"/>
        </w:rPr>
        <w:t xml:space="preserve">. </w:t>
      </w:r>
      <w:r w:rsidRPr="00B551F1">
        <w:rPr>
          <w:rFonts w:ascii="Calibri" w:hAnsi="Calibri"/>
        </w:rPr>
        <w:t xml:space="preserve"> Without </w:t>
      </w:r>
      <w:r w:rsidR="004919E9">
        <w:rPr>
          <w:rFonts w:ascii="Calibri" w:hAnsi="Calibri"/>
        </w:rPr>
        <w:t xml:space="preserve">understanding </w:t>
      </w:r>
      <w:r w:rsidRPr="00B551F1">
        <w:rPr>
          <w:rFonts w:ascii="Calibri" w:hAnsi="Calibri"/>
        </w:rPr>
        <w:t>that Gendlin altered a</w:t>
      </w:r>
      <w:r>
        <w:rPr>
          <w:rFonts w:ascii="Calibri" w:hAnsi="Calibri"/>
        </w:rPr>
        <w:t xml:space="preserve"> number of </w:t>
      </w:r>
      <w:r w:rsidRPr="00B551F1">
        <w:rPr>
          <w:rFonts w:ascii="Calibri" w:hAnsi="Calibri"/>
        </w:rPr>
        <w:t xml:space="preserve">rules of the game, </w:t>
      </w:r>
      <w:r>
        <w:rPr>
          <w:rFonts w:ascii="Calibri" w:hAnsi="Calibri"/>
        </w:rPr>
        <w:t xml:space="preserve">the experiential approach </w:t>
      </w:r>
      <w:r w:rsidRPr="00B551F1">
        <w:rPr>
          <w:rFonts w:ascii="Calibri" w:hAnsi="Calibri"/>
        </w:rPr>
        <w:t xml:space="preserve">may provoke </w:t>
      </w:r>
      <w:r>
        <w:rPr>
          <w:rFonts w:ascii="Calibri" w:hAnsi="Calibri"/>
        </w:rPr>
        <w:t xml:space="preserve">frustration and resistance; </w:t>
      </w:r>
      <w:r w:rsidRPr="00BB143F">
        <w:rPr>
          <w:rFonts w:ascii="Calibri" w:hAnsi="Calibri"/>
        </w:rPr>
        <w:t xml:space="preserve">people tend to run into something of an obstacle, </w:t>
      </w:r>
      <w:r w:rsidRPr="00B05466">
        <w:rPr>
          <w:rFonts w:ascii="Calibri" w:hAnsi="Calibri"/>
        </w:rPr>
        <w:t xml:space="preserve">which </w:t>
      </w:r>
      <w:r>
        <w:rPr>
          <w:rFonts w:ascii="Calibri" w:hAnsi="Calibri"/>
        </w:rPr>
        <w:t>they</w:t>
      </w:r>
      <w:r w:rsidRPr="00B05466">
        <w:rPr>
          <w:rFonts w:ascii="Calibri" w:hAnsi="Calibri"/>
        </w:rPr>
        <w:t xml:space="preserve"> may find difficult to pinpoint. </w:t>
      </w:r>
      <w:r>
        <w:rPr>
          <w:rFonts w:ascii="Calibri" w:hAnsi="Calibri"/>
        </w:rPr>
        <w:t>The experiential approach implies several new steps</w:t>
      </w:r>
      <w:r w:rsidRPr="00B551F1">
        <w:rPr>
          <w:rFonts w:ascii="Calibri" w:hAnsi="Calibri"/>
        </w:rPr>
        <w:t xml:space="preserve">, which </w:t>
      </w:r>
      <w:r>
        <w:rPr>
          <w:rFonts w:ascii="Calibri" w:hAnsi="Calibri"/>
        </w:rPr>
        <w:t xml:space="preserve">I call </w:t>
      </w:r>
      <w:r w:rsidRPr="00C700A0">
        <w:rPr>
          <w:rFonts w:ascii="Calibri" w:hAnsi="Calibri"/>
        </w:rPr>
        <w:t>paradigm shifts.</w:t>
      </w:r>
    </w:p>
    <w:p w14:paraId="425EB733" w14:textId="23C91414" w:rsidR="002D1366" w:rsidRDefault="002D1366" w:rsidP="00C700A0">
      <w:pPr>
        <w:spacing w:before="100" w:beforeAutospacing="1" w:after="100" w:afterAutospacing="1"/>
        <w:ind w:left="708"/>
        <w:rPr>
          <w:rFonts w:ascii="Calibri" w:hAnsi="Calibri"/>
        </w:rPr>
      </w:pPr>
      <w:r w:rsidRPr="00C700A0">
        <w:rPr>
          <w:rFonts w:ascii="Calibri" w:hAnsi="Calibri"/>
        </w:rPr>
        <w:t xml:space="preserve">The </w:t>
      </w:r>
      <w:r w:rsidRPr="00C700A0">
        <w:rPr>
          <w:rFonts w:ascii="Calibri" w:hAnsi="Calibri"/>
          <w:b/>
        </w:rPr>
        <w:t>first paradigm shift</w:t>
      </w:r>
      <w:r w:rsidRPr="00C700A0">
        <w:rPr>
          <w:rFonts w:ascii="Calibri" w:hAnsi="Calibri"/>
        </w:rPr>
        <w:t xml:space="preserve"> I want to highlight is that Gendlin starts by breaking through the constrictive </w:t>
      </w:r>
      <w:r w:rsidRPr="00C700A0">
        <w:rPr>
          <w:rFonts w:ascii="Calibri" w:hAnsi="Calibri"/>
          <w:i/>
        </w:rPr>
        <w:t>psychological</w:t>
      </w:r>
      <w:r w:rsidRPr="00C700A0">
        <w:rPr>
          <w:rFonts w:ascii="Calibri" w:hAnsi="Calibri"/>
        </w:rPr>
        <w:t xml:space="preserve"> framework in which the </w:t>
      </w:r>
      <w:r w:rsidRPr="00C700A0">
        <w:rPr>
          <w:rFonts w:ascii="Calibri" w:hAnsi="Calibri"/>
          <w:i/>
        </w:rPr>
        <w:t>mind</w:t>
      </w:r>
      <w:r w:rsidRPr="00C700A0">
        <w:rPr>
          <w:rFonts w:ascii="Calibri" w:hAnsi="Calibri"/>
        </w:rPr>
        <w:t xml:space="preserve"> has the upper hand. He paves the way</w:t>
      </w:r>
      <w:r w:rsidR="004919E9" w:rsidRPr="00C700A0">
        <w:rPr>
          <w:rFonts w:ascii="Calibri" w:hAnsi="Calibri"/>
        </w:rPr>
        <w:t xml:space="preserve"> </w:t>
      </w:r>
      <w:r w:rsidRPr="00C700A0">
        <w:rPr>
          <w:rFonts w:ascii="Calibri" w:hAnsi="Calibri"/>
        </w:rPr>
        <w:t xml:space="preserve">to the </w:t>
      </w:r>
      <w:r w:rsidRPr="00C700A0">
        <w:rPr>
          <w:rFonts w:ascii="Calibri" w:hAnsi="Calibri"/>
          <w:i/>
        </w:rPr>
        <w:t>body</w:t>
      </w:r>
      <w:r w:rsidRPr="00C700A0">
        <w:rPr>
          <w:rFonts w:ascii="Calibri" w:hAnsi="Calibri"/>
        </w:rPr>
        <w:t>.</w:t>
      </w:r>
      <w:r w:rsidRPr="00B551F1">
        <w:rPr>
          <w:rFonts w:ascii="Calibri" w:hAnsi="Calibri"/>
        </w:rPr>
        <w:t xml:space="preserve"> </w:t>
      </w:r>
    </w:p>
    <w:p w14:paraId="46A6F326" w14:textId="4D97CFE8" w:rsidR="002D1366" w:rsidRDefault="002D1366" w:rsidP="00C700A0">
      <w:pPr>
        <w:spacing w:before="100" w:beforeAutospacing="1" w:after="100" w:afterAutospacing="1"/>
        <w:rPr>
          <w:rFonts w:ascii="Calibri" w:hAnsi="Calibri"/>
        </w:rPr>
      </w:pPr>
      <w:r w:rsidRPr="00B551F1">
        <w:rPr>
          <w:rFonts w:ascii="Calibri" w:hAnsi="Calibri"/>
        </w:rPr>
        <w:t xml:space="preserve">This </w:t>
      </w:r>
      <w:r>
        <w:rPr>
          <w:rFonts w:ascii="Calibri" w:hAnsi="Calibri"/>
        </w:rPr>
        <w:t>‘</w:t>
      </w:r>
      <w:r w:rsidRPr="00BB143F">
        <w:rPr>
          <w:rFonts w:ascii="Calibri" w:hAnsi="Calibri"/>
          <w:i/>
        </w:rPr>
        <w:t>change in mind-set’</w:t>
      </w:r>
      <w:r w:rsidRPr="00B551F1">
        <w:rPr>
          <w:rFonts w:ascii="Calibri" w:hAnsi="Calibri"/>
        </w:rPr>
        <w:t xml:space="preserve"> i</w:t>
      </w:r>
      <w:r>
        <w:rPr>
          <w:rFonts w:ascii="Calibri" w:hAnsi="Calibri"/>
        </w:rPr>
        <w:t xml:space="preserve">s similar to the revolution in traditional </w:t>
      </w:r>
      <w:r w:rsidRPr="00C700A0">
        <w:rPr>
          <w:rFonts w:ascii="Calibri" w:hAnsi="Calibri"/>
        </w:rPr>
        <w:t>Physics</w:t>
      </w:r>
      <w:r w:rsidRPr="00B551F1">
        <w:rPr>
          <w:rFonts w:ascii="Calibri" w:hAnsi="Calibri"/>
        </w:rPr>
        <w:t xml:space="preserve"> when Relativity and Quantum Physics demonstrated</w:t>
      </w:r>
      <w:r w:rsidR="004919E9">
        <w:rPr>
          <w:rFonts w:ascii="Calibri" w:hAnsi="Calibri"/>
        </w:rPr>
        <w:t xml:space="preserve"> </w:t>
      </w:r>
      <w:r w:rsidRPr="00B551F1">
        <w:rPr>
          <w:rFonts w:ascii="Calibri" w:hAnsi="Calibri"/>
        </w:rPr>
        <w:t xml:space="preserve">that the usual principles of causality and the associated dualistic vision are simply untenable. Energy (which is sometimes called </w:t>
      </w:r>
      <w:r>
        <w:rPr>
          <w:rFonts w:ascii="Calibri" w:hAnsi="Calibri"/>
        </w:rPr>
        <w:t>“S</w:t>
      </w:r>
      <w:r w:rsidRPr="00B551F1">
        <w:rPr>
          <w:rFonts w:ascii="Calibri" w:hAnsi="Calibri"/>
        </w:rPr>
        <w:t>pirit</w:t>
      </w:r>
      <w:r>
        <w:rPr>
          <w:rFonts w:ascii="Calibri" w:hAnsi="Calibri"/>
        </w:rPr>
        <w:t>”</w:t>
      </w:r>
      <w:r w:rsidRPr="00B551F1">
        <w:rPr>
          <w:rFonts w:ascii="Calibri" w:hAnsi="Calibri"/>
        </w:rPr>
        <w:t xml:space="preserve"> in the humanities) permeates everything. </w:t>
      </w:r>
      <w:r>
        <w:rPr>
          <w:rFonts w:ascii="Calibri" w:hAnsi="Calibri"/>
        </w:rPr>
        <w:t>C</w:t>
      </w:r>
      <w:r w:rsidRPr="00B551F1">
        <w:rPr>
          <w:rFonts w:ascii="Calibri" w:hAnsi="Calibri"/>
        </w:rPr>
        <w:t xml:space="preserve">ontemporary natural science proved that mass and energy </w:t>
      </w:r>
      <w:r w:rsidR="00935732">
        <w:rPr>
          <w:rFonts w:ascii="Calibri" w:hAnsi="Calibri"/>
        </w:rPr>
        <w:t>exist on the same continuum</w:t>
      </w:r>
      <w:r w:rsidRPr="00B551F1">
        <w:rPr>
          <w:rFonts w:ascii="Calibri" w:hAnsi="Calibri"/>
        </w:rPr>
        <w:t>.</w:t>
      </w:r>
      <w:r w:rsidR="00BB64E7">
        <w:rPr>
          <w:rStyle w:val="FootnoteReference"/>
          <w:rFonts w:ascii="Calibri" w:hAnsi="Calibri"/>
        </w:rPr>
        <w:footnoteReference w:id="7"/>
      </w:r>
      <w:r>
        <w:rPr>
          <w:rFonts w:ascii="Calibri" w:hAnsi="Calibri"/>
        </w:rPr>
        <w:t xml:space="preserve"> </w:t>
      </w:r>
    </w:p>
    <w:p w14:paraId="375668C1" w14:textId="35C8CAB3" w:rsidR="002D1366" w:rsidRDefault="002D1366" w:rsidP="002D1366">
      <w:pPr>
        <w:spacing w:before="100" w:beforeAutospacing="1" w:after="100" w:afterAutospacing="1"/>
        <w:rPr>
          <w:rFonts w:ascii="Calibri" w:hAnsi="Calibri"/>
        </w:rPr>
      </w:pPr>
      <w:r w:rsidRPr="00B551F1">
        <w:rPr>
          <w:rFonts w:ascii="Calibri" w:hAnsi="Calibri"/>
        </w:rPr>
        <w:t>Many people have not yet made this shift in their perception of reality and in their self-experienc</w:t>
      </w:r>
      <w:r w:rsidR="004919E9">
        <w:rPr>
          <w:rFonts w:ascii="Calibri" w:hAnsi="Calibri"/>
        </w:rPr>
        <w:t>ing</w:t>
      </w:r>
      <w:r w:rsidRPr="00B551F1">
        <w:rPr>
          <w:rFonts w:ascii="Calibri" w:hAnsi="Calibri"/>
        </w:rPr>
        <w:t xml:space="preserve">. As a result, they are </w:t>
      </w:r>
      <w:r>
        <w:rPr>
          <w:rFonts w:ascii="Calibri" w:hAnsi="Calibri"/>
        </w:rPr>
        <w:t>‘</w:t>
      </w:r>
      <w:r w:rsidRPr="00B551F1">
        <w:rPr>
          <w:rFonts w:ascii="Calibri" w:hAnsi="Calibri"/>
        </w:rPr>
        <w:t>stuck</w:t>
      </w:r>
      <w:r>
        <w:rPr>
          <w:rFonts w:ascii="Calibri" w:hAnsi="Calibri"/>
        </w:rPr>
        <w:t>’</w:t>
      </w:r>
      <w:r w:rsidRPr="00B551F1">
        <w:rPr>
          <w:rFonts w:ascii="Calibri" w:hAnsi="Calibri"/>
        </w:rPr>
        <w:t xml:space="preserve"> in a mental rut, finding it difficult to establish contact with the</w:t>
      </w:r>
      <w:r w:rsidR="004919E9">
        <w:rPr>
          <w:rFonts w:ascii="Calibri" w:hAnsi="Calibri"/>
        </w:rPr>
        <w:t>ir</w:t>
      </w:r>
      <w:r w:rsidRPr="00B551F1">
        <w:rPr>
          <w:rFonts w:ascii="Calibri" w:hAnsi="Calibri"/>
        </w:rPr>
        <w:t xml:space="preserve"> more subtle </w:t>
      </w:r>
      <w:r>
        <w:rPr>
          <w:rFonts w:ascii="Calibri" w:hAnsi="Calibri"/>
        </w:rPr>
        <w:t xml:space="preserve">bodily </w:t>
      </w:r>
      <w:r w:rsidRPr="00B551F1">
        <w:rPr>
          <w:rFonts w:ascii="Calibri" w:hAnsi="Calibri"/>
        </w:rPr>
        <w:t>felt energy.</w:t>
      </w:r>
      <w:r w:rsidR="00354A31">
        <w:rPr>
          <w:rFonts w:ascii="Calibri" w:hAnsi="Calibri"/>
        </w:rPr>
        <w:t xml:space="preserve"> </w:t>
      </w:r>
      <w:r w:rsidR="003B6D63">
        <w:rPr>
          <w:rFonts w:ascii="Calibri" w:hAnsi="Calibri"/>
        </w:rPr>
        <w:t xml:space="preserve">This will be </w:t>
      </w:r>
      <w:r w:rsidR="004919E9">
        <w:rPr>
          <w:rFonts w:ascii="Calibri" w:hAnsi="Calibri"/>
        </w:rPr>
        <w:t xml:space="preserve">more fully </w:t>
      </w:r>
      <w:r w:rsidR="003B6D63">
        <w:rPr>
          <w:rFonts w:ascii="Calibri" w:hAnsi="Calibri"/>
        </w:rPr>
        <w:t xml:space="preserve">explained in response to the next question. </w:t>
      </w:r>
    </w:p>
    <w:p w14:paraId="08FD899C" w14:textId="5EA55807" w:rsidR="002D1366" w:rsidRPr="001776FA" w:rsidRDefault="002D1366" w:rsidP="001776FA">
      <w:pPr>
        <w:pStyle w:val="ListParagraph"/>
        <w:numPr>
          <w:ilvl w:val="0"/>
          <w:numId w:val="1"/>
        </w:numPr>
        <w:spacing w:before="100" w:beforeAutospacing="1" w:after="100" w:afterAutospacing="1" w:line="252" w:lineRule="auto"/>
        <w:rPr>
          <w:rFonts w:ascii="Calibri" w:hAnsi="Calibri"/>
          <w:b/>
        </w:rPr>
      </w:pPr>
      <w:r w:rsidRPr="001776FA">
        <w:rPr>
          <w:rFonts w:ascii="Calibri" w:hAnsi="Calibri"/>
          <w:b/>
        </w:rPr>
        <w:lastRenderedPageBreak/>
        <w:t>How can we come into contact with this living forward? What are possible openings to experiencing this life-forward energy?</w:t>
      </w:r>
    </w:p>
    <w:p w14:paraId="47CE27CB" w14:textId="2521846B" w:rsidR="002D1366" w:rsidRDefault="002D1366" w:rsidP="001776FA">
      <w:pPr>
        <w:spacing w:before="100" w:beforeAutospacing="1" w:after="100" w:afterAutospacing="1"/>
        <w:outlineLvl w:val="0"/>
      </w:pPr>
      <w:r w:rsidRPr="00B551F1">
        <w:t xml:space="preserve">The first is </w:t>
      </w:r>
      <w:r w:rsidRPr="00B551F1">
        <w:rPr>
          <w:b/>
        </w:rPr>
        <w:t>contact with your body.</w:t>
      </w:r>
      <w:r w:rsidRPr="00B551F1">
        <w:rPr>
          <w:rFonts w:ascii="Calibri" w:hAnsi="Calibri"/>
        </w:rPr>
        <w:t xml:space="preserve"> This involves </w:t>
      </w:r>
      <w:r w:rsidRPr="00B551F1">
        <w:rPr>
          <w:rFonts w:ascii="Calibri" w:hAnsi="Calibri"/>
          <w:b/>
          <w:i/>
        </w:rPr>
        <w:t>experienci</w:t>
      </w:r>
      <w:r>
        <w:rPr>
          <w:rFonts w:ascii="Calibri" w:hAnsi="Calibri"/>
          <w:b/>
          <w:i/>
        </w:rPr>
        <w:t>ng your body from the inside</w:t>
      </w:r>
      <w:r w:rsidRPr="00B551F1">
        <w:rPr>
          <w:rFonts w:ascii="Calibri" w:hAnsi="Calibri"/>
        </w:rPr>
        <w:t>.</w:t>
      </w:r>
      <w:r w:rsidR="001776FA">
        <w:rPr>
          <w:rFonts w:ascii="Calibri" w:hAnsi="Calibri"/>
        </w:rPr>
        <w:t xml:space="preserve"> </w:t>
      </w:r>
      <w:r w:rsidRPr="00B551F1">
        <w:t xml:space="preserve">For </w:t>
      </w:r>
      <w:r>
        <w:t>young</w:t>
      </w:r>
      <w:r w:rsidRPr="00B551F1">
        <w:t xml:space="preserve"> children this is completely natural.</w:t>
      </w:r>
      <w:r>
        <w:t xml:space="preserve"> </w:t>
      </w:r>
      <w:r w:rsidRPr="00B551F1">
        <w:rPr>
          <w:i/>
        </w:rPr>
        <w:t>They are their bodies</w:t>
      </w:r>
      <w:r w:rsidRPr="00B551F1">
        <w:t xml:space="preserve">; various sensations moving from the inside outward, </w:t>
      </w:r>
      <w:r w:rsidR="003B6D63">
        <w:t>direct</w:t>
      </w:r>
      <w:r w:rsidRPr="00B551F1">
        <w:t xml:space="preserve"> their actions. Like animals, plants and any number of micro-organisms, their bodily</w:t>
      </w:r>
      <w:r>
        <w:t xml:space="preserve"> felt</w:t>
      </w:r>
      <w:r w:rsidRPr="00B551F1">
        <w:t xml:space="preserve"> senses are still very much in tune with their </w:t>
      </w:r>
      <w:r w:rsidR="006B6F15">
        <w:t xml:space="preserve">immediate </w:t>
      </w:r>
      <w:r w:rsidR="003B6D63">
        <w:t>environment</w:t>
      </w:r>
      <w:r w:rsidRPr="00B551F1">
        <w:t>.</w:t>
      </w:r>
    </w:p>
    <w:p w14:paraId="4AD9759B" w14:textId="1C66C815" w:rsidR="002D1366" w:rsidRDefault="008A2AB4" w:rsidP="002D1366">
      <w:pPr>
        <w:spacing w:before="100" w:beforeAutospacing="1" w:after="100" w:afterAutospacing="1"/>
      </w:pPr>
      <w:r w:rsidRPr="008A2AB4">
        <w:t>Contact with the body</w:t>
      </w:r>
      <w:r>
        <w:t xml:space="preserve"> begins to change</w:t>
      </w:r>
      <w:r w:rsidRPr="008A2AB4">
        <w:t xml:space="preserve"> when the body is seen and judged from the outside.</w:t>
      </w:r>
      <w:r>
        <w:t xml:space="preserve"> </w:t>
      </w:r>
      <w:r w:rsidR="002D1366" w:rsidRPr="00B551F1">
        <w:rPr>
          <w:i/>
        </w:rPr>
        <w:t>Thinking about and judging the body</w:t>
      </w:r>
      <w:r w:rsidR="002D1366" w:rsidRPr="00B551F1">
        <w:t xml:space="preserve"> may then overshadow </w:t>
      </w:r>
      <w:r w:rsidR="002D1366" w:rsidRPr="00B551F1">
        <w:rPr>
          <w:i/>
        </w:rPr>
        <w:t xml:space="preserve">feeling and experiencing the body </w:t>
      </w:r>
      <w:r w:rsidR="002D1366" w:rsidRPr="00B551F1">
        <w:t xml:space="preserve">from </w:t>
      </w:r>
      <w:r w:rsidR="002D1366">
        <w:t>the inside</w:t>
      </w:r>
      <w:r w:rsidR="002D1366" w:rsidRPr="00B551F1">
        <w:t>.</w:t>
      </w:r>
      <w:r w:rsidR="002D1366">
        <w:t xml:space="preserve"> </w:t>
      </w:r>
      <w:r w:rsidRPr="008A2AB4">
        <w:t>Contact with li</w:t>
      </w:r>
      <w:r w:rsidR="004A43FE">
        <w:t>fe-</w:t>
      </w:r>
      <w:r w:rsidRPr="008A2AB4">
        <w:t xml:space="preserve">forward </w:t>
      </w:r>
      <w:r w:rsidR="004A43FE">
        <w:t xml:space="preserve">energy </w:t>
      </w:r>
      <w:r w:rsidRPr="008A2AB4">
        <w:t>that can be felt from the inside</w:t>
      </w:r>
      <w:r w:rsidR="00221737">
        <w:t>,</w:t>
      </w:r>
      <w:r w:rsidRPr="008A2AB4">
        <w:t xml:space="preserve"> becomes gradually attenuated and may even disappear entirely off their radar over time. </w:t>
      </w:r>
      <w:r w:rsidR="002D1366" w:rsidRPr="00B551F1">
        <w:t xml:space="preserve">The </w:t>
      </w:r>
      <w:r w:rsidR="002D1366">
        <w:t>‘</w:t>
      </w:r>
      <w:r w:rsidR="002D1366" w:rsidRPr="00E4093D">
        <w:rPr>
          <w:i/>
        </w:rPr>
        <w:t>body’s antennae</w:t>
      </w:r>
      <w:r w:rsidR="002D1366">
        <w:rPr>
          <w:i/>
        </w:rPr>
        <w:t>’</w:t>
      </w:r>
      <w:r w:rsidR="002D1366" w:rsidRPr="00B551F1">
        <w:t xml:space="preserve"> no longer </w:t>
      </w:r>
      <w:r w:rsidR="002D1366">
        <w:t>‘</w:t>
      </w:r>
      <w:r w:rsidR="002D1366" w:rsidRPr="00B551F1">
        <w:t>function</w:t>
      </w:r>
      <w:r w:rsidR="002D1366">
        <w:t>’</w:t>
      </w:r>
      <w:r w:rsidR="002D1366" w:rsidRPr="00B551F1">
        <w:t xml:space="preserve">, they no longer </w:t>
      </w:r>
      <w:r w:rsidR="006B6F15">
        <w:t>communicate</w:t>
      </w:r>
      <w:r w:rsidR="002D1366" w:rsidRPr="00B551F1">
        <w:t xml:space="preserve"> anything.</w:t>
      </w:r>
      <w:r w:rsidR="002D1366">
        <w:t xml:space="preserve"> </w:t>
      </w:r>
      <w:r w:rsidR="002D1366" w:rsidRPr="00B551F1">
        <w:t xml:space="preserve">A person no longer </w:t>
      </w:r>
      <w:r w:rsidR="002D1366" w:rsidRPr="00B551F1">
        <w:rPr>
          <w:i/>
        </w:rPr>
        <w:t>inhabits</w:t>
      </w:r>
      <w:r w:rsidR="002D1366" w:rsidRPr="00B551F1">
        <w:t xml:space="preserve"> his or her body</w:t>
      </w:r>
      <w:r w:rsidR="006B6F15">
        <w:t>:</w:t>
      </w:r>
      <w:r w:rsidR="002D1366" w:rsidRPr="00B551F1">
        <w:t xml:space="preserve"> </w:t>
      </w:r>
      <w:r w:rsidR="00727398">
        <w:t xml:space="preserve">the </w:t>
      </w:r>
      <w:r w:rsidR="006B6F15">
        <w:t xml:space="preserve">person has </w:t>
      </w:r>
      <w:r w:rsidR="00575377">
        <w:t>‘</w:t>
      </w:r>
      <w:r w:rsidR="002D1366" w:rsidRPr="00B551F1">
        <w:t>withdrawn from his or her own body</w:t>
      </w:r>
      <w:r w:rsidR="002D1366">
        <w:t>’</w:t>
      </w:r>
      <w:r w:rsidR="002D1366" w:rsidRPr="00B551F1">
        <w:t xml:space="preserve"> and limit</w:t>
      </w:r>
      <w:r w:rsidR="006B6F15">
        <w:t>ed</w:t>
      </w:r>
      <w:r w:rsidR="002D1366" w:rsidRPr="00B551F1">
        <w:t xml:space="preserve"> him or herself to</w:t>
      </w:r>
      <w:r w:rsidR="002D1366">
        <w:t xml:space="preserve"> </w:t>
      </w:r>
      <w:r w:rsidR="006B6F15">
        <w:t>the</w:t>
      </w:r>
      <w:r w:rsidR="002D1366">
        <w:t xml:space="preserve"> mind</w:t>
      </w:r>
      <w:r w:rsidR="002D1366" w:rsidRPr="00B551F1">
        <w:t>.</w:t>
      </w:r>
    </w:p>
    <w:p w14:paraId="6EBC3388" w14:textId="11E1D30B" w:rsidR="002D1366" w:rsidRDefault="002D1366" w:rsidP="002D1366">
      <w:pPr>
        <w:spacing w:before="100" w:beforeAutospacing="1" w:after="100" w:afterAutospacing="1"/>
      </w:pPr>
      <w:r w:rsidRPr="00B551F1">
        <w:t>When this</w:t>
      </w:r>
      <w:r>
        <w:t xml:space="preserve"> contact with the felt</w:t>
      </w:r>
      <w:r w:rsidRPr="00B551F1">
        <w:t xml:space="preserve"> body</w:t>
      </w:r>
      <w:r w:rsidR="006B6F15">
        <w:t>,</w:t>
      </w:r>
      <w:r w:rsidRPr="00B551F1">
        <w:t xml:space="preserve"> </w:t>
      </w:r>
      <w:r w:rsidR="006B6F15">
        <w:t xml:space="preserve">where </w:t>
      </w:r>
      <w:r w:rsidR="00727398">
        <w:t>life-forward energy</w:t>
      </w:r>
      <w:r w:rsidRPr="00B551F1">
        <w:t xml:space="preserve"> is naturally expressed</w:t>
      </w:r>
      <w:r w:rsidR="006B6F15">
        <w:t>,</w:t>
      </w:r>
      <w:r w:rsidRPr="00B551F1">
        <w:t xml:space="preserve"> no longer exists, one method of re-establishing this contact may </w:t>
      </w:r>
      <w:r w:rsidR="006B6F15">
        <w:t xml:space="preserve">be to </w:t>
      </w:r>
      <w:r w:rsidRPr="00B551F1">
        <w:rPr>
          <w:b/>
        </w:rPr>
        <w:t>purposefully direct one</w:t>
      </w:r>
      <w:r>
        <w:rPr>
          <w:b/>
        </w:rPr>
        <w:t>’</w:t>
      </w:r>
      <w:r w:rsidRPr="00B551F1">
        <w:rPr>
          <w:b/>
        </w:rPr>
        <w:t>s attention to bodily sensations</w:t>
      </w:r>
      <w:r>
        <w:t xml:space="preserve"> and bodily felt processes. </w:t>
      </w:r>
      <w:r w:rsidRPr="00B551F1">
        <w:t xml:space="preserve">This, among others, is what we </w:t>
      </w:r>
      <w:r>
        <w:t xml:space="preserve">try to do </w:t>
      </w:r>
      <w:r w:rsidRPr="00B551F1">
        <w:t xml:space="preserve">with the </w:t>
      </w:r>
      <w:r w:rsidRPr="00B551F1">
        <w:rPr>
          <w:b/>
        </w:rPr>
        <w:t>invitation to focus</w:t>
      </w:r>
      <w:r w:rsidRPr="00B551F1">
        <w:t>.</w:t>
      </w:r>
    </w:p>
    <w:p w14:paraId="4511E563" w14:textId="3F29548C" w:rsidR="002D1366" w:rsidRPr="009A3ED4" w:rsidRDefault="002D1366" w:rsidP="00024FF9">
      <w:pPr>
        <w:spacing w:after="200" w:line="276" w:lineRule="auto"/>
        <w:ind w:left="708"/>
        <w:rPr>
          <w:lang w:val="en-US" w:eastAsia="en-US" w:bidi="ar-SA"/>
        </w:rPr>
      </w:pPr>
      <w:r w:rsidRPr="003118F1">
        <w:rPr>
          <w:lang w:val="en-US" w:eastAsia="en-US" w:bidi="ar-SA"/>
        </w:rPr>
        <w:t xml:space="preserve">Note: Remarkably, in </w:t>
      </w:r>
      <w:r w:rsidR="007B1588">
        <w:rPr>
          <w:lang w:val="en-US" w:eastAsia="en-US" w:bidi="ar-SA"/>
        </w:rPr>
        <w:t xml:space="preserve">many diverse </w:t>
      </w:r>
      <w:r w:rsidRPr="003118F1">
        <w:rPr>
          <w:lang w:val="en-US" w:eastAsia="en-US" w:bidi="ar-SA"/>
        </w:rPr>
        <w:t xml:space="preserve">non Western cultures, </w:t>
      </w:r>
      <w:r w:rsidR="007B1588">
        <w:rPr>
          <w:lang w:val="en-US" w:eastAsia="en-US" w:bidi="ar-SA"/>
        </w:rPr>
        <w:t>more importance is</w:t>
      </w:r>
      <w:r>
        <w:rPr>
          <w:lang w:val="en-US" w:eastAsia="en-US" w:bidi="ar-SA"/>
        </w:rPr>
        <w:t xml:space="preserve"> attach</w:t>
      </w:r>
      <w:r w:rsidR="007B1588">
        <w:rPr>
          <w:lang w:val="en-US" w:eastAsia="en-US" w:bidi="ar-SA"/>
        </w:rPr>
        <w:t>ed as a matter of course</w:t>
      </w:r>
      <w:r>
        <w:rPr>
          <w:lang w:val="en-US" w:eastAsia="en-US" w:bidi="ar-SA"/>
        </w:rPr>
        <w:t xml:space="preserve"> to </w:t>
      </w:r>
      <w:r w:rsidRPr="00727398">
        <w:rPr>
          <w:i/>
          <w:lang w:val="en-US" w:eastAsia="en-US" w:bidi="ar-SA"/>
        </w:rPr>
        <w:t>bodily processes</w:t>
      </w:r>
      <w:r w:rsidRPr="003118F1">
        <w:rPr>
          <w:lang w:val="en-US" w:eastAsia="en-US" w:bidi="ar-SA"/>
        </w:rPr>
        <w:t xml:space="preserve"> (e.g. movement</w:t>
      </w:r>
      <w:r>
        <w:rPr>
          <w:lang w:val="en-US" w:eastAsia="en-US" w:bidi="ar-SA"/>
        </w:rPr>
        <w:t>,</w:t>
      </w:r>
      <w:r w:rsidRPr="003118F1">
        <w:rPr>
          <w:lang w:val="en-US" w:eastAsia="en-US" w:bidi="ar-SA"/>
        </w:rPr>
        <w:t xml:space="preserve"> or position of the body</w:t>
      </w:r>
      <w:r>
        <w:rPr>
          <w:lang w:val="en-US" w:eastAsia="en-US" w:bidi="ar-SA"/>
        </w:rPr>
        <w:t xml:space="preserve">, or breathing exercises) as </w:t>
      </w:r>
      <w:r w:rsidRPr="00727398">
        <w:rPr>
          <w:i/>
          <w:lang w:val="en-US" w:eastAsia="en-US" w:bidi="ar-SA"/>
        </w:rPr>
        <w:t>part of personality development</w:t>
      </w:r>
      <w:r>
        <w:rPr>
          <w:lang w:val="en-US" w:eastAsia="en-US" w:bidi="ar-SA"/>
        </w:rPr>
        <w:t xml:space="preserve"> and </w:t>
      </w:r>
      <w:r w:rsidR="007B1588">
        <w:rPr>
          <w:lang w:val="en-US" w:eastAsia="en-US" w:bidi="ar-SA"/>
        </w:rPr>
        <w:t xml:space="preserve">to assist an </w:t>
      </w:r>
      <w:r w:rsidRPr="00727398">
        <w:rPr>
          <w:i/>
          <w:lang w:val="en-US" w:eastAsia="en-US" w:bidi="ar-SA"/>
        </w:rPr>
        <w:t>expansion of consciousness</w:t>
      </w:r>
      <w:r w:rsidRPr="003118F1">
        <w:rPr>
          <w:lang w:val="en-US" w:eastAsia="en-US" w:bidi="ar-SA"/>
        </w:rPr>
        <w:t xml:space="preserve">. </w:t>
      </w:r>
      <w:r w:rsidR="00024FF9" w:rsidRPr="00024FF9">
        <w:rPr>
          <w:rFonts w:ascii="Calibri" w:eastAsia="Times New Roman" w:hAnsi="Calibri" w:cs="Times New Roman"/>
          <w:noProof/>
          <w:szCs w:val="24"/>
          <w:lang w:val="en-US" w:bidi="ar-SA"/>
        </w:rPr>
        <w:t>Patricia de Martelaere</w:t>
      </w:r>
      <w:r w:rsidR="00024FF9">
        <w:rPr>
          <w:rStyle w:val="FootnoteReference"/>
          <w:rFonts w:ascii="Calibri" w:eastAsia="Times New Roman" w:hAnsi="Calibri" w:cs="Times New Roman"/>
          <w:noProof/>
          <w:szCs w:val="24"/>
          <w:lang w:val="en-US" w:bidi="ar-SA"/>
        </w:rPr>
        <w:footnoteReference w:id="8"/>
      </w:r>
      <w:r w:rsidR="00024FF9" w:rsidRPr="00024FF9">
        <w:rPr>
          <w:rFonts w:ascii="Calibri" w:eastAsia="Times New Roman" w:hAnsi="Calibri" w:cs="Times New Roman"/>
          <w:noProof/>
          <w:szCs w:val="24"/>
          <w:lang w:val="en-US" w:bidi="ar-SA"/>
        </w:rPr>
        <w:t xml:space="preserve"> describes how, based on her inner physical sensations when practising Tai Chi – the slow </w:t>
      </w:r>
      <w:r w:rsidR="00024FF9">
        <w:rPr>
          <w:rFonts w:ascii="Calibri" w:eastAsia="Times New Roman" w:hAnsi="Calibri" w:cs="Times New Roman"/>
          <w:noProof/>
          <w:szCs w:val="24"/>
          <w:lang w:val="en-US" w:bidi="ar-SA"/>
        </w:rPr>
        <w:t>martial art</w:t>
      </w:r>
      <w:r w:rsidR="00024FF9" w:rsidRPr="00024FF9">
        <w:rPr>
          <w:rFonts w:ascii="Calibri" w:eastAsia="Times New Roman" w:hAnsi="Calibri" w:cs="Times New Roman"/>
          <w:noProof/>
          <w:szCs w:val="24"/>
          <w:lang w:val="en-US" w:bidi="ar-SA"/>
        </w:rPr>
        <w:t xml:space="preserve"> – she became interested in what took place in her and how her thoughts and feelings appeared to be linked to her physical movements.</w:t>
      </w:r>
      <w:r w:rsidR="00024FF9" w:rsidRPr="00024FF9">
        <w:rPr>
          <w:rFonts w:ascii="Calibri" w:eastAsia="Times New Roman" w:hAnsi="Calibri" w:cs="Times New Roman"/>
          <w:szCs w:val="24"/>
          <w:lang w:val="en-US" w:bidi="ar-SA"/>
        </w:rPr>
        <w:t xml:space="preserve"> </w:t>
      </w:r>
      <w:r w:rsidR="00024FF9" w:rsidRPr="00024FF9">
        <w:rPr>
          <w:rFonts w:ascii="Calibri" w:eastAsia="Times New Roman" w:hAnsi="Calibri" w:cs="Times New Roman"/>
          <w:noProof/>
          <w:szCs w:val="24"/>
          <w:lang w:val="en-US" w:bidi="ar-SA"/>
        </w:rPr>
        <w:t>She points out that the underlying Chinese Taoist philosophy is difficult to understand if you do not practise Tai Chi from within:</w:t>
      </w:r>
      <w:r w:rsidR="00024FF9" w:rsidRPr="00024FF9">
        <w:rPr>
          <w:rFonts w:ascii="Calibri" w:eastAsia="Times New Roman" w:hAnsi="Calibri" w:cs="Times New Roman"/>
          <w:szCs w:val="24"/>
          <w:lang w:val="en-US" w:bidi="ar-SA"/>
        </w:rPr>
        <w:t xml:space="preserve"> </w:t>
      </w:r>
      <w:r w:rsidR="00024FF9" w:rsidRPr="00024FF9">
        <w:rPr>
          <w:rFonts w:ascii="Calibri" w:eastAsia="Times New Roman" w:hAnsi="Calibri" w:cs="Times New Roman"/>
          <w:noProof/>
          <w:szCs w:val="24"/>
          <w:lang w:val="en-US" w:bidi="ar-SA"/>
        </w:rPr>
        <w:t>finding the ‘mysterious gateway’, emptying your heart and consciousness, breathing from your heels.</w:t>
      </w:r>
      <w:r w:rsidR="00024FF9" w:rsidRPr="00024FF9">
        <w:rPr>
          <w:rFonts w:ascii="Calibri" w:eastAsia="Times New Roman" w:hAnsi="Calibri" w:cs="Times New Roman"/>
          <w:szCs w:val="24"/>
          <w:lang w:val="en-US" w:bidi="ar-SA"/>
        </w:rPr>
        <w:t xml:space="preserve"> </w:t>
      </w:r>
      <w:r w:rsidRPr="003118F1">
        <w:rPr>
          <w:lang w:val="en-US" w:eastAsia="en-US" w:bidi="ar-SA"/>
        </w:rPr>
        <w:t xml:space="preserve"> </w:t>
      </w:r>
    </w:p>
    <w:p w14:paraId="5A99DFE7" w14:textId="4D708EE5" w:rsidR="002D1366" w:rsidRDefault="002D1366" w:rsidP="002D1366">
      <w:pPr>
        <w:spacing w:before="100" w:beforeAutospacing="1" w:after="100" w:afterAutospacing="1"/>
      </w:pPr>
      <w:r w:rsidRPr="00B551F1">
        <w:t>We</w:t>
      </w:r>
      <w:r w:rsidR="007B1588">
        <w:t xml:space="preserve"> now</w:t>
      </w:r>
      <w:r w:rsidRPr="00B551F1">
        <w:t xml:space="preserve"> know that</w:t>
      </w:r>
      <w:r>
        <w:t xml:space="preserve"> this</w:t>
      </w:r>
      <w:r w:rsidRPr="00B551F1">
        <w:t xml:space="preserve"> is not just </w:t>
      </w:r>
      <w:r w:rsidR="003B6D63">
        <w:t xml:space="preserve">about </w:t>
      </w:r>
      <w:r>
        <w:t>‘</w:t>
      </w:r>
      <w:r w:rsidRPr="00B551F1">
        <w:t>directing one</w:t>
      </w:r>
      <w:r>
        <w:t>’</w:t>
      </w:r>
      <w:r w:rsidRPr="00B551F1">
        <w:t>s attention</w:t>
      </w:r>
      <w:r>
        <w:t>’</w:t>
      </w:r>
      <w:r w:rsidRPr="00B551F1">
        <w:t xml:space="preserve">; it is largely the </w:t>
      </w:r>
      <w:r w:rsidRPr="00B551F1">
        <w:rPr>
          <w:b/>
        </w:rPr>
        <w:t>quality of the attention</w:t>
      </w:r>
      <w:r w:rsidRPr="00B551F1">
        <w:t xml:space="preserve"> </w:t>
      </w:r>
      <w:r>
        <w:t xml:space="preserve">that </w:t>
      </w:r>
      <w:r w:rsidRPr="00B551F1">
        <w:t>makes the difference.</w:t>
      </w:r>
      <w:r>
        <w:t xml:space="preserve"> </w:t>
      </w:r>
      <w:r w:rsidRPr="00B551F1">
        <w:t xml:space="preserve">This is because it involves the </w:t>
      </w:r>
      <w:r w:rsidRPr="00727398">
        <w:rPr>
          <w:b/>
        </w:rPr>
        <w:t xml:space="preserve">type of </w:t>
      </w:r>
      <w:r w:rsidRPr="00B551F1">
        <w:rPr>
          <w:b/>
        </w:rPr>
        <w:t>energy that determines the type of movements in the organism</w:t>
      </w:r>
      <w:r w:rsidRPr="00B551F1">
        <w:t>. The organism may shrin</w:t>
      </w:r>
      <w:r w:rsidR="003B6D63">
        <w:t xml:space="preserve">k, freeze, </w:t>
      </w:r>
      <w:r w:rsidRPr="00B551F1">
        <w:t>block out things when exposed to</w:t>
      </w:r>
      <w:r>
        <w:t xml:space="preserve"> judgmental</w:t>
      </w:r>
      <w:r w:rsidRPr="00B551F1">
        <w:t xml:space="preserve"> attention. However, the organism can relax, open up, restore itself when confronted with </w:t>
      </w:r>
      <w:r>
        <w:t>friendly welcoming</w:t>
      </w:r>
      <w:r w:rsidRPr="00B551F1">
        <w:t xml:space="preserve"> attention. Rational people tend to </w:t>
      </w:r>
      <w:r w:rsidR="00232C5C">
        <w:t xml:space="preserve">scornfully </w:t>
      </w:r>
      <w:r w:rsidRPr="00B551F1">
        <w:t xml:space="preserve">dismiss the energetic impact of attention as a </w:t>
      </w:r>
      <w:r w:rsidR="003B6D63">
        <w:t>‘</w:t>
      </w:r>
      <w:r w:rsidRPr="00727398">
        <w:rPr>
          <w:i/>
        </w:rPr>
        <w:t>placebo</w:t>
      </w:r>
      <w:r w:rsidR="003B6D63">
        <w:t>’</w:t>
      </w:r>
      <w:r w:rsidRPr="00B551F1">
        <w:t>, thus ignoring the powerful energy that shapes the organism.</w:t>
      </w:r>
      <w:r w:rsidR="001776FA">
        <w:t xml:space="preserve"> </w:t>
      </w:r>
      <w:r w:rsidR="001776FA" w:rsidRPr="001776FA">
        <w:t>In Gendlin’s words</w:t>
      </w:r>
      <w:r w:rsidR="00354A31">
        <w:t>:</w:t>
      </w:r>
      <w:r w:rsidR="001776FA" w:rsidRPr="001776FA">
        <w:rPr>
          <w:rFonts w:eastAsia="Calibri" w:cs="Times New Roman"/>
          <w:i/>
          <w:color w:val="00000A"/>
          <w:lang w:val="en-US" w:eastAsia="en-US" w:bidi="ar-SA"/>
        </w:rPr>
        <w:t xml:space="preserve"> “The body structure is not only made but also maintained by ongoing processes. … The body is process concretized … it’s a record, an action track.”</w:t>
      </w:r>
      <w:r w:rsidR="001776FA" w:rsidRPr="001776FA">
        <w:rPr>
          <w:rFonts w:ascii="Times New Roman" w:eastAsia="Calibri" w:hAnsi="Times New Roman" w:cs="Times New Roman"/>
          <w:color w:val="00000A"/>
          <w:lang w:val="en-US" w:eastAsia="en-US" w:bidi="ar-SA"/>
        </w:rPr>
        <w:t xml:space="preserve"> </w:t>
      </w:r>
      <w:r w:rsidR="00354A31" w:rsidRPr="001776FA">
        <w:rPr>
          <w:rStyle w:val="FootnoteReference"/>
        </w:rPr>
        <w:footnoteReference w:id="9"/>
      </w:r>
    </w:p>
    <w:p w14:paraId="28032DEE" w14:textId="309B25D1" w:rsidR="002D1366" w:rsidRDefault="002D1366" w:rsidP="00B7488E">
      <w:r w:rsidRPr="00B551F1">
        <w:t xml:space="preserve">There is </w:t>
      </w:r>
      <w:r w:rsidRPr="00727398">
        <w:rPr>
          <w:b/>
        </w:rPr>
        <w:t>scientific evidence</w:t>
      </w:r>
      <w:r w:rsidR="00232C5C">
        <w:t>,</w:t>
      </w:r>
      <w:r w:rsidRPr="00B551F1">
        <w:t xml:space="preserve"> for example</w:t>
      </w:r>
      <w:r w:rsidR="00232C5C">
        <w:t>,</w:t>
      </w:r>
      <w:r w:rsidRPr="00B551F1">
        <w:t xml:space="preserve"> that the </w:t>
      </w:r>
      <w:r w:rsidRPr="00727398">
        <w:rPr>
          <w:i/>
        </w:rPr>
        <w:t>healing of wounds</w:t>
      </w:r>
      <w:r w:rsidRPr="00B551F1">
        <w:t xml:space="preserve"> is promoted by a positive environment</w:t>
      </w:r>
      <w:r w:rsidR="001776FA">
        <w:rPr>
          <w:rStyle w:val="FootnoteReference"/>
        </w:rPr>
        <w:footnoteReference w:id="10"/>
      </w:r>
      <w:r w:rsidRPr="00B551F1">
        <w:t>.</w:t>
      </w:r>
      <w:r>
        <w:t xml:space="preserve"> </w:t>
      </w:r>
      <w:r w:rsidRPr="00B551F1">
        <w:t>The person</w:t>
      </w:r>
      <w:r>
        <w:t>’</w:t>
      </w:r>
      <w:r w:rsidRPr="00B551F1">
        <w:t>s attitude, the attitude of others, even the presence of animals or plants can all influence the human organism</w:t>
      </w:r>
      <w:r>
        <w:t>’</w:t>
      </w:r>
      <w:r w:rsidRPr="00B551F1">
        <w:t>s healing process.</w:t>
      </w:r>
      <w:r>
        <w:t xml:space="preserve"> </w:t>
      </w:r>
      <w:r w:rsidRPr="00B551F1">
        <w:t xml:space="preserve">This also makes it possible for us to </w:t>
      </w:r>
      <w:r w:rsidRPr="00B551F1">
        <w:lastRenderedPageBreak/>
        <w:t xml:space="preserve">understand how a </w:t>
      </w:r>
      <w:r w:rsidRPr="00727398">
        <w:rPr>
          <w:i/>
        </w:rPr>
        <w:t>therapeutic relationship</w:t>
      </w:r>
      <w:r w:rsidRPr="00B551F1">
        <w:t xml:space="preserve"> </w:t>
      </w:r>
      <w:r>
        <w:t xml:space="preserve">or a </w:t>
      </w:r>
      <w:r w:rsidRPr="00727398">
        <w:rPr>
          <w:i/>
        </w:rPr>
        <w:t>positive interpersonal a</w:t>
      </w:r>
      <w:r>
        <w:t xml:space="preserve">tmosphere </w:t>
      </w:r>
      <w:r w:rsidRPr="00B551F1">
        <w:t>can be o</w:t>
      </w:r>
      <w:r>
        <w:t>ne of the most important re</w:t>
      </w:r>
      <w:r w:rsidRPr="00B551F1">
        <w:t>sources influencing the client</w:t>
      </w:r>
      <w:r>
        <w:t>’</w:t>
      </w:r>
      <w:r w:rsidR="0079006F">
        <w:t>s healing process</w:t>
      </w:r>
      <w:r w:rsidRPr="00B551F1">
        <w:t>.</w:t>
      </w:r>
    </w:p>
    <w:p w14:paraId="398E5A83" w14:textId="76E74B26" w:rsidR="002D1366" w:rsidRPr="00B551F1" w:rsidRDefault="002D1366" w:rsidP="002D1366">
      <w:pPr>
        <w:spacing w:before="100" w:beforeAutospacing="1" w:after="100" w:afterAutospacing="1"/>
        <w:rPr>
          <w:rFonts w:ascii="Calibri" w:hAnsi="Calibri"/>
        </w:rPr>
      </w:pPr>
      <w:r w:rsidRPr="00B551F1">
        <w:t xml:space="preserve">That said, none of this </w:t>
      </w:r>
      <w:r w:rsidR="00232C5C">
        <w:t xml:space="preserve">can take away from the fact that </w:t>
      </w:r>
      <w:r w:rsidRPr="00B551F1">
        <w:t xml:space="preserve">people </w:t>
      </w:r>
      <w:r w:rsidR="00232C5C">
        <w:t xml:space="preserve">are sometimes </w:t>
      </w:r>
      <w:r w:rsidR="00232C5C" w:rsidRPr="00727398">
        <w:rPr>
          <w:i/>
        </w:rPr>
        <w:t>‘stuck in their heads’</w:t>
      </w:r>
      <w:r w:rsidR="00232C5C">
        <w:t xml:space="preserve">, </w:t>
      </w:r>
      <w:r w:rsidRPr="00B551F1">
        <w:t xml:space="preserve"> </w:t>
      </w:r>
      <w:r w:rsidRPr="00B551F1">
        <w:rPr>
          <w:i/>
        </w:rPr>
        <w:t>stuck in the mental realm</w:t>
      </w:r>
      <w:r w:rsidRPr="00B551F1">
        <w:t xml:space="preserve"> unable to seek out and identify the healing experience of living forward in their body.</w:t>
      </w:r>
      <w:r>
        <w:t xml:space="preserve"> </w:t>
      </w:r>
      <w:r w:rsidRPr="00B551F1">
        <w:t xml:space="preserve">In order to help </w:t>
      </w:r>
      <w:r w:rsidR="004B13EC">
        <w:t xml:space="preserve">even </w:t>
      </w:r>
      <w:r w:rsidRPr="00B551F1">
        <w:t xml:space="preserve">these people to </w:t>
      </w:r>
      <w:r w:rsidRPr="00B551F1">
        <w:rPr>
          <w:i/>
        </w:rPr>
        <w:t>learn</w:t>
      </w:r>
      <w:r w:rsidRPr="00B551F1">
        <w:t xml:space="preserve"> something from this process, there are already a number of valuable </w:t>
      </w:r>
      <w:r>
        <w:t>steps</w:t>
      </w:r>
      <w:r w:rsidRPr="00B551F1">
        <w:t xml:space="preserve"> that have been</w:t>
      </w:r>
      <w:r>
        <w:t xml:space="preserve"> developed by several </w:t>
      </w:r>
      <w:r w:rsidRPr="00B551F1">
        <w:t>focusing teachers.</w:t>
      </w:r>
      <w:r w:rsidR="00B7488E">
        <w:t xml:space="preserve"> </w:t>
      </w:r>
      <w:r w:rsidRPr="00B551F1">
        <w:t>However,</w:t>
      </w:r>
      <w:r>
        <w:t xml:space="preserve"> </w:t>
      </w:r>
      <w:r w:rsidRPr="00B551F1">
        <w:t>all experienc</w:t>
      </w:r>
      <w:r>
        <w:t xml:space="preserve">ed focusing teachers are aware - </w:t>
      </w:r>
      <w:r w:rsidRPr="00B551F1">
        <w:t>in the same way that experienced therapists are</w:t>
      </w:r>
      <w:r>
        <w:t xml:space="preserve"> -</w:t>
      </w:r>
      <w:r w:rsidRPr="00B551F1">
        <w:t xml:space="preserve"> that people may have put quite a number of </w:t>
      </w:r>
      <w:r w:rsidRPr="00727398">
        <w:rPr>
          <w:i/>
        </w:rPr>
        <w:t>obstacles</w:t>
      </w:r>
      <w:r w:rsidRPr="00B551F1">
        <w:t xml:space="preserve"> in place over the course of their lives, dooming every attempt to make contact with bodily </w:t>
      </w:r>
      <w:r>
        <w:t xml:space="preserve">felt </w:t>
      </w:r>
      <w:r w:rsidRPr="00B551F1">
        <w:t>experienc</w:t>
      </w:r>
      <w:r w:rsidR="004B13EC">
        <w:t>ing</w:t>
      </w:r>
      <w:r w:rsidRPr="00B551F1">
        <w:t xml:space="preserve"> to failure.</w:t>
      </w:r>
      <w:r w:rsidR="0079006F">
        <w:t xml:space="preserve"> </w:t>
      </w:r>
      <w:r w:rsidRPr="003E710A">
        <w:rPr>
          <w:lang w:val="en-US" w:eastAsia="en-US" w:bidi="ar-SA"/>
        </w:rPr>
        <w:t xml:space="preserve">People also tend to systematically </w:t>
      </w:r>
      <w:r w:rsidRPr="00727398">
        <w:rPr>
          <w:i/>
          <w:lang w:val="en-US" w:eastAsia="en-US" w:bidi="ar-SA"/>
        </w:rPr>
        <w:t xml:space="preserve">ignore </w:t>
      </w:r>
      <w:r w:rsidRPr="003E710A">
        <w:rPr>
          <w:lang w:val="en-US" w:eastAsia="en-US" w:bidi="ar-SA"/>
        </w:rPr>
        <w:t>every situation that could disturb</w:t>
      </w:r>
      <w:r w:rsidR="004B13EC">
        <w:rPr>
          <w:lang w:val="en-US" w:eastAsia="en-US" w:bidi="ar-SA"/>
        </w:rPr>
        <w:t xml:space="preserve"> them</w:t>
      </w:r>
      <w:r w:rsidRPr="003E710A">
        <w:rPr>
          <w:lang w:val="en-US" w:eastAsia="en-US" w:bidi="ar-SA"/>
        </w:rPr>
        <w:t xml:space="preserve">, or they </w:t>
      </w:r>
      <w:r w:rsidRPr="00727398">
        <w:rPr>
          <w:i/>
          <w:lang w:val="en-US" w:eastAsia="en-US" w:bidi="ar-SA"/>
        </w:rPr>
        <w:t>channel</w:t>
      </w:r>
      <w:r w:rsidR="007B00A5">
        <w:rPr>
          <w:lang w:val="en-US" w:eastAsia="en-US" w:bidi="ar-SA"/>
        </w:rPr>
        <w:t xml:space="preserve"> their perceptions </w:t>
      </w:r>
      <w:r w:rsidRPr="003E710A">
        <w:rPr>
          <w:lang w:val="en-US" w:eastAsia="en-US" w:bidi="ar-SA"/>
        </w:rPr>
        <w:t xml:space="preserve">so that they always end up at the same dead end, or they </w:t>
      </w:r>
      <w:r w:rsidRPr="00727398">
        <w:rPr>
          <w:i/>
          <w:lang w:val="en-US" w:eastAsia="en-US" w:bidi="ar-SA"/>
        </w:rPr>
        <w:t>take refuge</w:t>
      </w:r>
      <w:r w:rsidRPr="003E710A">
        <w:rPr>
          <w:lang w:val="en-US" w:eastAsia="en-US" w:bidi="ar-SA"/>
        </w:rPr>
        <w:t xml:space="preserve"> in </w:t>
      </w:r>
      <w:r>
        <w:rPr>
          <w:lang w:val="en-US" w:eastAsia="en-US" w:bidi="ar-SA"/>
        </w:rPr>
        <w:t>numbing substances</w:t>
      </w:r>
      <w:r w:rsidRPr="003E710A">
        <w:rPr>
          <w:lang w:val="en-US" w:eastAsia="en-US" w:bidi="ar-SA"/>
        </w:rPr>
        <w:t xml:space="preserve"> so they no longer have to feel what the body </w:t>
      </w:r>
      <w:r w:rsidR="004B13EC">
        <w:rPr>
          <w:lang w:val="en-US" w:eastAsia="en-US" w:bidi="ar-SA"/>
        </w:rPr>
        <w:t>is carrying</w:t>
      </w:r>
      <w:r w:rsidRPr="003E710A">
        <w:rPr>
          <w:lang w:val="en-US" w:eastAsia="en-US" w:bidi="ar-SA"/>
        </w:rPr>
        <w:t>.</w:t>
      </w:r>
      <w:r w:rsidR="00B7488E">
        <w:rPr>
          <w:lang w:val="en-US" w:eastAsia="en-US" w:bidi="ar-SA"/>
        </w:rPr>
        <w:t xml:space="preserve"> </w:t>
      </w:r>
      <w:r w:rsidRPr="00B551F1">
        <w:rPr>
          <w:rFonts w:ascii="Calibri" w:hAnsi="Calibri"/>
        </w:rPr>
        <w:t xml:space="preserve">Some people have come to </w:t>
      </w:r>
      <w:r w:rsidRPr="00727398">
        <w:rPr>
          <w:rFonts w:ascii="Calibri" w:hAnsi="Calibri"/>
          <w:i/>
        </w:rPr>
        <w:t>identify themselves with the mind</w:t>
      </w:r>
      <w:r w:rsidRPr="00B551F1">
        <w:rPr>
          <w:rFonts w:ascii="Calibri" w:hAnsi="Calibri"/>
        </w:rPr>
        <w:t xml:space="preserve"> to such an extent that they have </w:t>
      </w:r>
      <w:r>
        <w:rPr>
          <w:rFonts w:ascii="Calibri" w:hAnsi="Calibri"/>
        </w:rPr>
        <w:t>‘</w:t>
      </w:r>
      <w:r w:rsidRPr="00B551F1">
        <w:rPr>
          <w:rFonts w:ascii="Calibri" w:hAnsi="Calibri"/>
        </w:rPr>
        <w:t>compartmentalised</w:t>
      </w:r>
      <w:r>
        <w:rPr>
          <w:rFonts w:ascii="Calibri" w:hAnsi="Calibri"/>
        </w:rPr>
        <w:t>’</w:t>
      </w:r>
      <w:r w:rsidRPr="00B551F1">
        <w:rPr>
          <w:rFonts w:ascii="Calibri" w:hAnsi="Calibri"/>
        </w:rPr>
        <w:t xml:space="preserve"> their bodies and no longer </w:t>
      </w:r>
      <w:r>
        <w:rPr>
          <w:rFonts w:ascii="Calibri" w:hAnsi="Calibri"/>
        </w:rPr>
        <w:t>‘</w:t>
      </w:r>
      <w:r w:rsidRPr="00B551F1">
        <w:rPr>
          <w:rFonts w:ascii="Calibri" w:hAnsi="Calibri"/>
        </w:rPr>
        <w:t>feel</w:t>
      </w:r>
      <w:r>
        <w:rPr>
          <w:rFonts w:ascii="Calibri" w:hAnsi="Calibri"/>
        </w:rPr>
        <w:t>’</w:t>
      </w:r>
      <w:r w:rsidRPr="00B551F1">
        <w:rPr>
          <w:rFonts w:ascii="Calibri" w:hAnsi="Calibri"/>
        </w:rPr>
        <w:t xml:space="preserve"> more subtle sensations. The organism is seen more as a </w:t>
      </w:r>
      <w:r w:rsidRPr="00727398">
        <w:rPr>
          <w:rFonts w:ascii="Calibri" w:hAnsi="Calibri"/>
          <w:i/>
        </w:rPr>
        <w:t>machine</w:t>
      </w:r>
      <w:r w:rsidRPr="00B551F1">
        <w:rPr>
          <w:rFonts w:ascii="Calibri" w:hAnsi="Calibri"/>
        </w:rPr>
        <w:t xml:space="preserve"> that can be controlled through rational thought.</w:t>
      </w:r>
      <w:r>
        <w:rPr>
          <w:rFonts w:ascii="Calibri" w:hAnsi="Calibri"/>
        </w:rPr>
        <w:t xml:space="preserve"> </w:t>
      </w:r>
      <w:r w:rsidRPr="00B551F1">
        <w:rPr>
          <w:rFonts w:ascii="Calibri" w:hAnsi="Calibri"/>
        </w:rPr>
        <w:t>The m</w:t>
      </w:r>
      <w:r>
        <w:rPr>
          <w:rFonts w:ascii="Calibri" w:hAnsi="Calibri"/>
        </w:rPr>
        <w:t>ind</w:t>
      </w:r>
      <w:r w:rsidRPr="00B551F1">
        <w:rPr>
          <w:rFonts w:ascii="Calibri" w:hAnsi="Calibri"/>
        </w:rPr>
        <w:t xml:space="preserve"> has taken the upper hand, sidestepping the body. </w:t>
      </w:r>
      <w:r>
        <w:rPr>
          <w:rFonts w:ascii="Calibri" w:hAnsi="Calibri"/>
        </w:rPr>
        <w:t>‘Talking’</w:t>
      </w:r>
      <w:r w:rsidRPr="00B551F1">
        <w:rPr>
          <w:rFonts w:ascii="Calibri" w:hAnsi="Calibri"/>
        </w:rPr>
        <w:t xml:space="preserve"> therapy often only provides more fodder for their thought processing.</w:t>
      </w:r>
    </w:p>
    <w:p w14:paraId="7A38CFFD" w14:textId="048D023A" w:rsidR="002D1366" w:rsidRDefault="00B7488E" w:rsidP="00B7488E">
      <w:pPr>
        <w:ind w:left="708"/>
        <w:rPr>
          <w:i/>
        </w:rPr>
      </w:pPr>
      <w:r>
        <w:rPr>
          <w:rFonts w:ascii="Calibri" w:hAnsi="Calibri"/>
        </w:rPr>
        <w:t>A</w:t>
      </w:r>
      <w:r w:rsidR="0079006F">
        <w:rPr>
          <w:rFonts w:ascii="Calibri" w:hAnsi="Calibri"/>
        </w:rPr>
        <w:t>n experiential</w:t>
      </w:r>
      <w:r w:rsidR="002D1366">
        <w:rPr>
          <w:rFonts w:ascii="Calibri" w:hAnsi="Calibri"/>
        </w:rPr>
        <w:t xml:space="preserve"> approach supposes </w:t>
      </w:r>
      <w:r w:rsidR="002D1366" w:rsidRPr="00B7488E">
        <w:rPr>
          <w:rFonts w:ascii="Calibri" w:hAnsi="Calibri"/>
        </w:rPr>
        <w:t xml:space="preserve">a </w:t>
      </w:r>
      <w:r w:rsidR="002D1366" w:rsidRPr="00B7488E">
        <w:rPr>
          <w:rFonts w:ascii="Calibri" w:hAnsi="Calibri"/>
          <w:b/>
        </w:rPr>
        <w:t>second paradigm shift</w:t>
      </w:r>
      <w:r w:rsidR="002D1366" w:rsidRPr="00B7488E">
        <w:rPr>
          <w:rFonts w:ascii="Calibri" w:hAnsi="Calibri"/>
        </w:rPr>
        <w:t>.</w:t>
      </w:r>
      <w:r w:rsidRPr="00B7488E">
        <w:rPr>
          <w:rFonts w:ascii="Calibri" w:hAnsi="Calibri"/>
        </w:rPr>
        <w:t xml:space="preserve"> </w:t>
      </w:r>
      <w:r w:rsidR="002D1366" w:rsidRPr="00B7488E">
        <w:t xml:space="preserve">Gendlin actually chose to radically </w:t>
      </w:r>
      <w:r w:rsidR="002D1366" w:rsidRPr="00B7488E">
        <w:rPr>
          <w:i/>
        </w:rPr>
        <w:t>reverse the direction</w:t>
      </w:r>
      <w:r w:rsidR="002D1366" w:rsidRPr="00B7488E">
        <w:t xml:space="preserve"> of our working process</w:t>
      </w:r>
      <w:r w:rsidR="002D1366" w:rsidRPr="00B551F1">
        <w:t xml:space="preserve">. Traditionally, the client and the therapist </w:t>
      </w:r>
      <w:r w:rsidR="0079006F">
        <w:t>strive to</w:t>
      </w:r>
      <w:r w:rsidR="002D1366" w:rsidRPr="00B551F1">
        <w:t xml:space="preserve"> </w:t>
      </w:r>
      <w:r w:rsidR="002D1366" w:rsidRPr="00B551F1">
        <w:rPr>
          <w:i/>
        </w:rPr>
        <w:t xml:space="preserve">get a grip on </w:t>
      </w:r>
      <w:r w:rsidR="002D1366" w:rsidRPr="00727398">
        <w:t>an aspect</w:t>
      </w:r>
      <w:r w:rsidR="002D1366" w:rsidRPr="00B551F1">
        <w:t xml:space="preserve"> of the client or of the situation. The living forward principle </w:t>
      </w:r>
      <w:r w:rsidR="0079006F">
        <w:t>focus</w:t>
      </w:r>
      <w:r w:rsidR="002067B4">
        <w:t>es</w:t>
      </w:r>
      <w:r w:rsidR="0079006F">
        <w:t xml:space="preserve"> on</w:t>
      </w:r>
      <w:r w:rsidR="002D1366" w:rsidRPr="00B551F1">
        <w:t xml:space="preserve"> </w:t>
      </w:r>
      <w:r w:rsidR="002D1366" w:rsidRPr="00B551F1">
        <w:rPr>
          <w:i/>
        </w:rPr>
        <w:t>establish</w:t>
      </w:r>
      <w:r w:rsidR="0079006F">
        <w:rPr>
          <w:i/>
        </w:rPr>
        <w:t>ing</w:t>
      </w:r>
      <w:r w:rsidR="002D1366" w:rsidRPr="00B551F1">
        <w:rPr>
          <w:i/>
        </w:rPr>
        <w:t xml:space="preserve"> a connection with a felt aspect in the organism, using this as inspiration.</w:t>
      </w:r>
    </w:p>
    <w:p w14:paraId="70900B80" w14:textId="56408520" w:rsidR="002D1366" w:rsidRDefault="00B7488E" w:rsidP="002D1366">
      <w:pPr>
        <w:spacing w:before="100" w:beforeAutospacing="1" w:after="100" w:afterAutospacing="1"/>
        <w:rPr>
          <w:rFonts w:ascii="Calibri" w:hAnsi="Calibri"/>
        </w:rPr>
      </w:pPr>
      <w:r>
        <w:rPr>
          <w:rFonts w:ascii="Calibri" w:hAnsi="Calibri"/>
        </w:rPr>
        <w:t>I</w:t>
      </w:r>
      <w:r w:rsidRPr="00B551F1">
        <w:rPr>
          <w:rFonts w:ascii="Calibri" w:hAnsi="Calibri"/>
        </w:rPr>
        <w:t xml:space="preserve">t is </w:t>
      </w:r>
      <w:r>
        <w:rPr>
          <w:rFonts w:ascii="Calibri" w:hAnsi="Calibri"/>
        </w:rPr>
        <w:t>at this point</w:t>
      </w:r>
      <w:r w:rsidRPr="00B551F1">
        <w:rPr>
          <w:rFonts w:ascii="Calibri" w:hAnsi="Calibri"/>
        </w:rPr>
        <w:t xml:space="preserve"> that a person needs to be put back in touch with the </w:t>
      </w:r>
      <w:r w:rsidRPr="00290FAE">
        <w:rPr>
          <w:rFonts w:ascii="Calibri" w:hAnsi="Calibri"/>
          <w:b/>
        </w:rPr>
        <w:t>ability to feel ‘life’</w:t>
      </w:r>
      <w:r w:rsidRPr="00B551F1">
        <w:rPr>
          <w:rFonts w:ascii="Calibri" w:hAnsi="Calibri"/>
        </w:rPr>
        <w:t xml:space="preserve"> again and </w:t>
      </w:r>
      <w:r>
        <w:rPr>
          <w:rFonts w:ascii="Calibri" w:hAnsi="Calibri"/>
        </w:rPr>
        <w:t xml:space="preserve">re-connect with </w:t>
      </w:r>
      <w:r w:rsidRPr="00B551F1">
        <w:rPr>
          <w:rFonts w:ascii="Calibri" w:hAnsi="Calibri"/>
        </w:rPr>
        <w:t xml:space="preserve">how it </w:t>
      </w:r>
      <w:r>
        <w:rPr>
          <w:rFonts w:ascii="Calibri" w:hAnsi="Calibri"/>
        </w:rPr>
        <w:t>carries forward</w:t>
      </w:r>
      <w:r w:rsidRPr="00B551F1">
        <w:rPr>
          <w:rFonts w:ascii="Calibri" w:hAnsi="Calibri"/>
        </w:rPr>
        <w:t>. But they will never s</w:t>
      </w:r>
      <w:r>
        <w:rPr>
          <w:rFonts w:ascii="Calibri" w:hAnsi="Calibri"/>
        </w:rPr>
        <w:t>ucceed in this endeavour if we</w:t>
      </w:r>
      <w:r w:rsidRPr="00B551F1">
        <w:rPr>
          <w:rFonts w:ascii="Calibri" w:hAnsi="Calibri"/>
        </w:rPr>
        <w:t xml:space="preserve"> are constantly knocking on </w:t>
      </w:r>
      <w:r>
        <w:rPr>
          <w:rFonts w:ascii="Calibri" w:hAnsi="Calibri"/>
        </w:rPr>
        <w:t>doors that are</w:t>
      </w:r>
      <w:r w:rsidRPr="00B551F1">
        <w:rPr>
          <w:rFonts w:ascii="Calibri" w:hAnsi="Calibri"/>
        </w:rPr>
        <w:t xml:space="preserve"> closed </w:t>
      </w:r>
      <w:r>
        <w:rPr>
          <w:rFonts w:ascii="Calibri" w:hAnsi="Calibri"/>
        </w:rPr>
        <w:t xml:space="preserve">to </w:t>
      </w:r>
      <w:r w:rsidRPr="00B551F1">
        <w:rPr>
          <w:rFonts w:ascii="Calibri" w:hAnsi="Calibri"/>
        </w:rPr>
        <w:t xml:space="preserve">their </w:t>
      </w:r>
      <w:r>
        <w:rPr>
          <w:rFonts w:ascii="Calibri" w:hAnsi="Calibri"/>
        </w:rPr>
        <w:t>bodily felt experience</w:t>
      </w:r>
      <w:r w:rsidRPr="00B551F1">
        <w:rPr>
          <w:rFonts w:ascii="Calibri" w:hAnsi="Calibri"/>
        </w:rPr>
        <w:t>.</w:t>
      </w:r>
      <w:r w:rsidR="00354A31">
        <w:rPr>
          <w:rFonts w:ascii="Calibri" w:hAnsi="Calibri"/>
        </w:rPr>
        <w:t xml:space="preserve"> </w:t>
      </w:r>
      <w:r w:rsidR="002D1366">
        <w:rPr>
          <w:rFonts w:ascii="Calibri" w:hAnsi="Calibri"/>
        </w:rPr>
        <w:t>Th</w:t>
      </w:r>
      <w:r w:rsidR="002067B4">
        <w:rPr>
          <w:rFonts w:ascii="Calibri" w:hAnsi="Calibri"/>
        </w:rPr>
        <w:t>is</w:t>
      </w:r>
      <w:r w:rsidR="002D1366" w:rsidRPr="00B551F1">
        <w:rPr>
          <w:rFonts w:ascii="Calibri" w:hAnsi="Calibri"/>
        </w:rPr>
        <w:t xml:space="preserve"> w</w:t>
      </w:r>
      <w:r w:rsidR="002D1366">
        <w:rPr>
          <w:rFonts w:ascii="Calibri" w:hAnsi="Calibri"/>
        </w:rPr>
        <w:t>ill become clear as I develop the</w:t>
      </w:r>
      <w:r w:rsidR="002D1366" w:rsidRPr="00B551F1">
        <w:rPr>
          <w:rFonts w:ascii="Calibri" w:hAnsi="Calibri"/>
        </w:rPr>
        <w:t xml:space="preserve"> next question.</w:t>
      </w:r>
    </w:p>
    <w:p w14:paraId="2CE2C535" w14:textId="77777777" w:rsidR="00B7488E" w:rsidRDefault="00B7488E" w:rsidP="002D1366">
      <w:pPr>
        <w:spacing w:before="100" w:beforeAutospacing="1" w:after="100" w:afterAutospacing="1"/>
        <w:rPr>
          <w:rFonts w:ascii="Calibri" w:hAnsi="Calibri"/>
        </w:rPr>
      </w:pPr>
    </w:p>
    <w:p w14:paraId="61163199" w14:textId="580A484D" w:rsidR="002D1366" w:rsidRPr="00B7488E" w:rsidRDefault="002D1366" w:rsidP="00B7488E">
      <w:pPr>
        <w:pStyle w:val="ListParagraph"/>
        <w:numPr>
          <w:ilvl w:val="0"/>
          <w:numId w:val="1"/>
        </w:numPr>
        <w:spacing w:before="100" w:beforeAutospacing="1" w:line="252" w:lineRule="auto"/>
        <w:rPr>
          <w:rFonts w:ascii="Calibri" w:hAnsi="Calibri"/>
          <w:b/>
        </w:rPr>
      </w:pPr>
      <w:r w:rsidRPr="00B7488E">
        <w:rPr>
          <w:rFonts w:ascii="Calibri" w:hAnsi="Calibri"/>
          <w:b/>
        </w:rPr>
        <w:t>How can we facilitate the helping process of working with li</w:t>
      </w:r>
      <w:r w:rsidR="004A43FE" w:rsidRPr="00B7488E">
        <w:rPr>
          <w:rFonts w:ascii="Calibri" w:hAnsi="Calibri"/>
          <w:b/>
        </w:rPr>
        <w:t>fe-</w:t>
      </w:r>
      <w:r w:rsidRPr="00B7488E">
        <w:rPr>
          <w:rFonts w:ascii="Calibri" w:hAnsi="Calibri"/>
          <w:b/>
        </w:rPr>
        <w:t>forward</w:t>
      </w:r>
      <w:r w:rsidR="004A43FE" w:rsidRPr="00B7488E">
        <w:rPr>
          <w:rFonts w:ascii="Calibri" w:hAnsi="Calibri"/>
          <w:b/>
        </w:rPr>
        <w:t xml:space="preserve"> energy</w:t>
      </w:r>
      <w:r w:rsidRPr="00B7488E">
        <w:rPr>
          <w:rFonts w:ascii="Calibri" w:hAnsi="Calibri"/>
          <w:b/>
        </w:rPr>
        <w:t xml:space="preserve">? </w:t>
      </w:r>
    </w:p>
    <w:p w14:paraId="7398B562" w14:textId="12B4428C" w:rsidR="002D1366" w:rsidRPr="00B551F1" w:rsidRDefault="002D1366" w:rsidP="002D1366">
      <w:r w:rsidRPr="00B551F1">
        <w:t>One of the facilitative</w:t>
      </w:r>
      <w:r>
        <w:t xml:space="preserve"> </w:t>
      </w:r>
      <w:r w:rsidRPr="00B551F1">
        <w:t>appro</w:t>
      </w:r>
      <w:r w:rsidR="005F0D3C">
        <w:t xml:space="preserve">aches I want to discuss here </w:t>
      </w:r>
      <w:r w:rsidR="002067B4">
        <w:t>involves</w:t>
      </w:r>
      <w:r w:rsidRPr="00B551F1">
        <w:t xml:space="preserve"> a </w:t>
      </w:r>
      <w:r>
        <w:t xml:space="preserve">situation </w:t>
      </w:r>
      <w:r w:rsidR="002067B4">
        <w:t xml:space="preserve">where </w:t>
      </w:r>
      <w:r w:rsidRPr="00B551F1">
        <w:t xml:space="preserve"> attention is no</w:t>
      </w:r>
      <w:r w:rsidR="002067B4">
        <w:t>t</w:t>
      </w:r>
      <w:r w:rsidRPr="00B551F1">
        <w:t xml:space="preserve"> </w:t>
      </w:r>
      <w:r w:rsidR="002067B4">
        <w:t xml:space="preserve">actually </w:t>
      </w:r>
      <w:r>
        <w:t>focused on the body directly</w:t>
      </w:r>
      <w:r w:rsidR="0079006F">
        <w:t>. We look for</w:t>
      </w:r>
      <w:r w:rsidRPr="00B551F1">
        <w:t xml:space="preserve"> a </w:t>
      </w:r>
      <w:r>
        <w:t>situation</w:t>
      </w:r>
      <w:r w:rsidRPr="00B551F1">
        <w:t xml:space="preserve"> that </w:t>
      </w:r>
      <w:r>
        <w:t>invites</w:t>
      </w:r>
      <w:r w:rsidRPr="00B551F1">
        <w:t xml:space="preserve"> </w:t>
      </w:r>
      <w:r>
        <w:t>the client</w:t>
      </w:r>
      <w:r w:rsidRPr="00B551F1">
        <w:t xml:space="preserve"> to make a</w:t>
      </w:r>
      <w:r w:rsidRPr="00727398">
        <w:rPr>
          <w:i/>
        </w:rPr>
        <w:t xml:space="preserve"> detour</w:t>
      </w:r>
      <w:r w:rsidRPr="00B551F1">
        <w:t xml:space="preserve">. A detour that can also act as a </w:t>
      </w:r>
      <w:r w:rsidRPr="00727398">
        <w:rPr>
          <w:i/>
        </w:rPr>
        <w:t>short-cut</w:t>
      </w:r>
      <w:r>
        <w:t xml:space="preserve">, </w:t>
      </w:r>
      <w:r w:rsidRPr="003118F1">
        <w:rPr>
          <w:lang w:val="en-US" w:eastAsia="en-US" w:bidi="ar-SA"/>
        </w:rPr>
        <w:t>which surprises the client with a</w:t>
      </w:r>
      <w:r w:rsidRPr="00727398">
        <w:rPr>
          <w:i/>
          <w:lang w:val="en-US" w:eastAsia="en-US" w:bidi="ar-SA"/>
        </w:rPr>
        <w:t xml:space="preserve"> new perspective</w:t>
      </w:r>
      <w:r w:rsidRPr="003118F1">
        <w:rPr>
          <w:lang w:val="en-US" w:eastAsia="en-US" w:bidi="ar-SA"/>
        </w:rPr>
        <w:t>.</w:t>
      </w:r>
      <w:r w:rsidR="008D4393" w:rsidRPr="008D4393">
        <w:t xml:space="preserve"> </w:t>
      </w:r>
      <w:r w:rsidRPr="00B551F1">
        <w:t>Let me illustrate this with a case</w:t>
      </w:r>
      <w:r w:rsidR="002067B4">
        <w:t xml:space="preserve"> example</w:t>
      </w:r>
      <w:r w:rsidRPr="00B551F1">
        <w:t>.</w:t>
      </w:r>
    </w:p>
    <w:p w14:paraId="4473748D" w14:textId="77777777" w:rsidR="002D1366" w:rsidRDefault="002D1366" w:rsidP="002D1366">
      <w:pPr>
        <w:ind w:left="708"/>
      </w:pPr>
      <w:r w:rsidRPr="00B551F1">
        <w:rPr>
          <w:b/>
        </w:rPr>
        <w:t>EXAMPLE</w:t>
      </w:r>
      <w:r w:rsidRPr="00B551F1">
        <w:t xml:space="preserve">: </w:t>
      </w:r>
      <w:r w:rsidRPr="0079006F">
        <w:t>One of my clients</w:t>
      </w:r>
      <w:r w:rsidRPr="00B551F1">
        <w:t xml:space="preserve"> is a highly developed intellectual who only believes in the rational. His </w:t>
      </w:r>
      <w:r>
        <w:t>‘</w:t>
      </w:r>
      <w:r w:rsidRPr="00B551F1">
        <w:t>brain</w:t>
      </w:r>
      <w:r>
        <w:t>’</w:t>
      </w:r>
      <w:r w:rsidRPr="00B551F1">
        <w:t xml:space="preserve"> is all that matters in his self-experience; the rest of his body </w:t>
      </w:r>
      <w:r>
        <w:t>‘</w:t>
      </w:r>
      <w:r w:rsidRPr="00B551F1">
        <w:t>does not exist</w:t>
      </w:r>
      <w:r>
        <w:t>’</w:t>
      </w:r>
      <w:r w:rsidRPr="00B551F1">
        <w:t xml:space="preserve"> in a manner of speaking. If I were to allow him to take control of the conversation, our conversation would be limited to discussing and reasoning and he would </w:t>
      </w:r>
      <w:r>
        <w:t xml:space="preserve">only analyse his </w:t>
      </w:r>
      <w:r w:rsidRPr="00B551F1">
        <w:t>experiences.</w:t>
      </w:r>
    </w:p>
    <w:p w14:paraId="1C4B1A1E" w14:textId="223AF940" w:rsidR="002D1366" w:rsidRPr="00B551F1" w:rsidRDefault="002D1366" w:rsidP="002D1366">
      <w:pPr>
        <w:ind w:left="708"/>
      </w:pPr>
      <w:r w:rsidRPr="00B551F1">
        <w:t>The fact that many years of psychoanalysis and various behavioural therapy sessions did not help</w:t>
      </w:r>
      <w:r w:rsidR="007B00A5">
        <w:t>,</w:t>
      </w:r>
      <w:r w:rsidRPr="00B551F1">
        <w:t xml:space="preserve"> </w:t>
      </w:r>
      <w:r>
        <w:t>encourage</w:t>
      </w:r>
      <w:r w:rsidR="002067B4">
        <w:t>d</w:t>
      </w:r>
      <w:r w:rsidRPr="00B551F1">
        <w:t xml:space="preserve"> me to believe that we needed to take a different approach.</w:t>
      </w:r>
      <w:r>
        <w:t xml:space="preserve"> </w:t>
      </w:r>
      <w:r w:rsidRPr="00B551F1">
        <w:t xml:space="preserve">However, </w:t>
      </w:r>
      <w:r w:rsidR="002067B4">
        <w:t>the client</w:t>
      </w:r>
      <w:r w:rsidRPr="00B551F1">
        <w:t xml:space="preserve"> never responded to my </w:t>
      </w:r>
      <w:r>
        <w:t>invitation</w:t>
      </w:r>
      <w:r w:rsidRPr="00B551F1">
        <w:t xml:space="preserve"> to notice something in his body. Instead he dismisse</w:t>
      </w:r>
      <w:r w:rsidR="002067B4">
        <w:t>d</w:t>
      </w:r>
      <w:r w:rsidRPr="00B551F1">
        <w:t xml:space="preserve"> this as</w:t>
      </w:r>
      <w:r>
        <w:t xml:space="preserve"> ‘</w:t>
      </w:r>
      <w:r w:rsidRPr="00B551F1">
        <w:t>nonsense</w:t>
      </w:r>
      <w:r>
        <w:t>’</w:t>
      </w:r>
      <w:r w:rsidRPr="00B551F1">
        <w:t>, as new-age psychobabble which he d</w:t>
      </w:r>
      <w:r w:rsidR="002067B4">
        <w:t>idn’t</w:t>
      </w:r>
      <w:r w:rsidRPr="00B551F1">
        <w:t xml:space="preserve"> wish to engage in.</w:t>
      </w:r>
    </w:p>
    <w:p w14:paraId="0835C306" w14:textId="77777777" w:rsidR="002D1366" w:rsidRDefault="002D1366" w:rsidP="002D1366">
      <w:pPr>
        <w:ind w:left="708"/>
      </w:pPr>
      <w:r w:rsidRPr="00B551F1">
        <w:lastRenderedPageBreak/>
        <w:t xml:space="preserve">After yet another failed attempt to </w:t>
      </w:r>
      <w:r>
        <w:t xml:space="preserve">make </w:t>
      </w:r>
      <w:r w:rsidRPr="00B551F1">
        <w:t xml:space="preserve">some </w:t>
      </w:r>
      <w:r>
        <w:t>contact on an experiential level</w:t>
      </w:r>
      <w:r w:rsidRPr="00B551F1">
        <w:t xml:space="preserve"> during our discussions, I once asked him whether he ever notices </w:t>
      </w:r>
      <w:r w:rsidRPr="00B551F1">
        <w:rPr>
          <w:b/>
        </w:rPr>
        <w:t>nature around him</w:t>
      </w:r>
      <w:r w:rsidRPr="00B551F1">
        <w:t>. He was caught off guard by the unexpectedness of my intervention. But for the first time ever, he fell silent, and then he gave me an answer that was quite different from his usual flood of words.</w:t>
      </w:r>
    </w:p>
    <w:p w14:paraId="118773A8" w14:textId="77777777" w:rsidR="002D1366" w:rsidRDefault="002D1366" w:rsidP="002D1366">
      <w:pPr>
        <w:ind w:left="708"/>
      </w:pPr>
      <w:r w:rsidRPr="00B551F1">
        <w:t>He said he found it very strange when a new friend visited him in his home - where he had been living for over 20 years - and she was pleasantly surprised by the lovely tree near his front door. He had never noticed the tree.</w:t>
      </w:r>
    </w:p>
    <w:p w14:paraId="146CA988" w14:textId="1A00064E" w:rsidR="002D1366" w:rsidRDefault="002D1366" w:rsidP="002D1366">
      <w:pPr>
        <w:ind w:left="708"/>
      </w:pPr>
      <w:r w:rsidRPr="00B551F1">
        <w:t>So I put</w:t>
      </w:r>
      <w:r w:rsidR="002067B4">
        <w:t xml:space="preserve"> these words to him</w:t>
      </w:r>
      <w:r w:rsidRPr="00B551F1">
        <w:t xml:space="preserve">: </w:t>
      </w:r>
      <w:r>
        <w:rPr>
          <w:i/>
        </w:rPr>
        <w:t>“</w:t>
      </w:r>
      <w:r w:rsidRPr="00B551F1">
        <w:rPr>
          <w:i/>
        </w:rPr>
        <w:t>Your body is also there, like the tree, a living organism that has been growing all this time without you having paid attention to it.</w:t>
      </w:r>
      <w:r>
        <w:rPr>
          <w:i/>
        </w:rPr>
        <w:t>”</w:t>
      </w:r>
    </w:p>
    <w:p w14:paraId="27B09469" w14:textId="77777777" w:rsidR="002D1366" w:rsidRDefault="002D1366" w:rsidP="002D1366">
      <w:pPr>
        <w:ind w:left="708"/>
      </w:pPr>
      <w:r w:rsidRPr="00B551F1">
        <w:t xml:space="preserve">This reflection </w:t>
      </w:r>
      <w:r>
        <w:t>touched</w:t>
      </w:r>
      <w:r w:rsidRPr="00B551F1">
        <w:t xml:space="preserve"> him and literally inspired movement in his body. He </w:t>
      </w:r>
      <w:r>
        <w:t>‘</w:t>
      </w:r>
      <w:r w:rsidRPr="005439A7">
        <w:rPr>
          <w:i/>
        </w:rPr>
        <w:t>felt</w:t>
      </w:r>
      <w:r>
        <w:t>’</w:t>
      </w:r>
      <w:r w:rsidRPr="00B551F1">
        <w:t xml:space="preserve"> something move in his throat, chest and abdomen.</w:t>
      </w:r>
    </w:p>
    <w:p w14:paraId="3C3A36FE" w14:textId="77777777" w:rsidR="002D1366" w:rsidRDefault="002D1366" w:rsidP="002D1366">
      <w:pPr>
        <w:ind w:left="708"/>
        <w:rPr>
          <w:b/>
          <w:i/>
        </w:rPr>
      </w:pPr>
      <w:r w:rsidRPr="00B551F1">
        <w:t xml:space="preserve">This marked a real turning point in his therapy, as he was able to notice that </w:t>
      </w:r>
      <w:r w:rsidRPr="00B551F1">
        <w:rPr>
          <w:b/>
          <w:i/>
        </w:rPr>
        <w:t xml:space="preserve">bodily felt </w:t>
      </w:r>
      <w:r>
        <w:rPr>
          <w:b/>
          <w:i/>
        </w:rPr>
        <w:t>movement</w:t>
      </w:r>
      <w:r w:rsidR="0079006F">
        <w:rPr>
          <w:b/>
          <w:i/>
        </w:rPr>
        <w:t>, the living forward in that</w:t>
      </w:r>
      <w:r>
        <w:rPr>
          <w:b/>
          <w:i/>
        </w:rPr>
        <w:t xml:space="preserve"> situation</w:t>
      </w:r>
      <w:r w:rsidRPr="00B551F1">
        <w:rPr>
          <w:b/>
          <w:i/>
        </w:rPr>
        <w:t>.</w:t>
      </w:r>
    </w:p>
    <w:p w14:paraId="18A514CC" w14:textId="235460D6" w:rsidR="002D1366" w:rsidRDefault="002D1366" w:rsidP="002D1366">
      <w:pPr>
        <w:ind w:left="708"/>
      </w:pPr>
      <w:r w:rsidRPr="00B551F1">
        <w:t>I</w:t>
      </w:r>
      <w:r>
        <w:t>’</w:t>
      </w:r>
      <w:r w:rsidRPr="00B551F1">
        <w:t>m going to cut this long story short and limit myself to telling you that - much to my surprise -</w:t>
      </w:r>
      <w:r w:rsidR="007B00A5">
        <w:t xml:space="preserve"> </w:t>
      </w:r>
      <w:r w:rsidRPr="00B551F1">
        <w:t xml:space="preserve"> his new</w:t>
      </w:r>
      <w:r>
        <w:t xml:space="preserve"> </w:t>
      </w:r>
      <w:r w:rsidRPr="00B551F1">
        <w:t>relationship with his body later resulted in another, rather striking change.</w:t>
      </w:r>
      <w:r w:rsidR="007B00A5">
        <w:t xml:space="preserve"> </w:t>
      </w:r>
      <w:r w:rsidRPr="00B551F1">
        <w:t xml:space="preserve">After the </w:t>
      </w:r>
      <w:r>
        <w:t>‘</w:t>
      </w:r>
      <w:r w:rsidRPr="00B551F1">
        <w:t>tree session</w:t>
      </w:r>
      <w:r>
        <w:t>’</w:t>
      </w:r>
      <w:r w:rsidRPr="00B551F1">
        <w:t>, he stopped suffering from impotence for the first time in many years when making love to his girlfriend.</w:t>
      </w:r>
    </w:p>
    <w:p w14:paraId="101B8ED5" w14:textId="373E3E89" w:rsidR="002D1366" w:rsidRDefault="002D1366" w:rsidP="002D1366">
      <w:pPr>
        <w:rPr>
          <w:lang w:val="en-US"/>
        </w:rPr>
      </w:pPr>
      <w:r w:rsidRPr="003E710A">
        <w:rPr>
          <w:lang w:val="en-US"/>
        </w:rPr>
        <w:t xml:space="preserve">This client’s narrow perception </w:t>
      </w:r>
      <w:r w:rsidR="002067B4">
        <w:rPr>
          <w:lang w:val="en-US"/>
        </w:rPr>
        <w:t xml:space="preserve">of the world, </w:t>
      </w:r>
      <w:r w:rsidRPr="003E710A">
        <w:rPr>
          <w:lang w:val="en-US"/>
        </w:rPr>
        <w:t>which only included the mental part</w:t>
      </w:r>
      <w:r w:rsidR="002067B4">
        <w:rPr>
          <w:lang w:val="en-US"/>
        </w:rPr>
        <w:t xml:space="preserve"> of him</w:t>
      </w:r>
      <w:r w:rsidRPr="003E710A">
        <w:rPr>
          <w:lang w:val="en-US"/>
        </w:rPr>
        <w:t>, suddenly open</w:t>
      </w:r>
      <w:r w:rsidR="002067B4">
        <w:rPr>
          <w:lang w:val="en-US"/>
        </w:rPr>
        <w:t>ed</w:t>
      </w:r>
      <w:r w:rsidRPr="003E710A">
        <w:rPr>
          <w:lang w:val="en-US"/>
        </w:rPr>
        <w:t xml:space="preserve"> up because his attention </w:t>
      </w:r>
      <w:r w:rsidR="002067B4">
        <w:rPr>
          <w:lang w:val="en-US"/>
        </w:rPr>
        <w:t>was</w:t>
      </w:r>
      <w:r w:rsidRPr="003E710A">
        <w:rPr>
          <w:lang w:val="en-US"/>
        </w:rPr>
        <w:t xml:space="preserve"> directed to </w:t>
      </w:r>
      <w:r w:rsidRPr="00727398">
        <w:rPr>
          <w:i/>
          <w:lang w:val="en-US"/>
        </w:rPr>
        <w:t xml:space="preserve">another situation in which living forward </w:t>
      </w:r>
      <w:r w:rsidR="002067B4" w:rsidRPr="00727398">
        <w:rPr>
          <w:i/>
          <w:lang w:val="en-US"/>
        </w:rPr>
        <w:t>suddenly revealed itself</w:t>
      </w:r>
      <w:r w:rsidRPr="003E710A">
        <w:rPr>
          <w:lang w:val="en-US"/>
        </w:rPr>
        <w:t xml:space="preserve">.   </w:t>
      </w:r>
    </w:p>
    <w:p w14:paraId="009105C4" w14:textId="0A388A56" w:rsidR="000A48C9" w:rsidRPr="001748CB" w:rsidRDefault="002D1366" w:rsidP="000A48C9">
      <w:pPr>
        <w:rPr>
          <w:lang w:val="en-US" w:eastAsia="en-US" w:bidi="ar-SA"/>
        </w:rPr>
      </w:pPr>
      <w:r>
        <w:rPr>
          <w:lang w:val="en-US"/>
        </w:rPr>
        <w:t xml:space="preserve">The session </w:t>
      </w:r>
      <w:r w:rsidRPr="00B551F1">
        <w:t>demonstrate</w:t>
      </w:r>
      <w:r>
        <w:t>s</w:t>
      </w:r>
      <w:r w:rsidRPr="00B551F1">
        <w:t xml:space="preserve"> how establishing a </w:t>
      </w:r>
      <w:r w:rsidR="00960088">
        <w:t>real</w:t>
      </w:r>
      <w:r>
        <w:t xml:space="preserve"> felt </w:t>
      </w:r>
      <w:r w:rsidRPr="00B551F1">
        <w:t xml:space="preserve">connection with the </w:t>
      </w:r>
      <w:r w:rsidRPr="00B551F1">
        <w:rPr>
          <w:i/>
        </w:rPr>
        <w:t xml:space="preserve">wider realm </w:t>
      </w:r>
      <w:r>
        <w:rPr>
          <w:i/>
        </w:rPr>
        <w:t xml:space="preserve">in which </w:t>
      </w:r>
      <w:r w:rsidRPr="00396B58">
        <w:rPr>
          <w:i/>
        </w:rPr>
        <w:t xml:space="preserve">natural life-forward energy </w:t>
      </w:r>
      <w:r w:rsidR="00324688">
        <w:t>can be vividly perceived</w:t>
      </w:r>
      <w:r>
        <w:t>, is</w:t>
      </w:r>
      <w:r w:rsidRPr="00B551F1">
        <w:t xml:space="preserve"> a </w:t>
      </w:r>
      <w:r w:rsidR="00324688">
        <w:t>good</w:t>
      </w:r>
      <w:r w:rsidRPr="00B551F1">
        <w:t xml:space="preserve"> option </w:t>
      </w:r>
      <w:r w:rsidR="00324688">
        <w:t xml:space="preserve">where the </w:t>
      </w:r>
      <w:r w:rsidRPr="00B551F1">
        <w:t xml:space="preserve">living forward </w:t>
      </w:r>
      <w:r w:rsidR="00324688">
        <w:t xml:space="preserve">experiencing </w:t>
      </w:r>
      <w:r w:rsidRPr="00B551F1">
        <w:t>in an individual</w:t>
      </w:r>
      <w:r w:rsidR="00324688">
        <w:t xml:space="preserve"> has stopped.</w:t>
      </w:r>
      <w:r w:rsidR="00B7488E">
        <w:t xml:space="preserve"> </w:t>
      </w:r>
      <w:r w:rsidR="000A48C9">
        <w:t xml:space="preserve">This is an example of what Gendlin describes in his </w:t>
      </w:r>
      <w:r w:rsidR="000A48C9" w:rsidRPr="008D4393">
        <w:rPr>
          <w:lang w:val="en-US" w:eastAsia="en-US" w:bidi="ar-SA"/>
        </w:rPr>
        <w:t>Process</w:t>
      </w:r>
      <w:r w:rsidR="000A48C9">
        <w:rPr>
          <w:lang w:val="en-US" w:eastAsia="en-US" w:bidi="ar-SA"/>
        </w:rPr>
        <w:t xml:space="preserve"> Model as: </w:t>
      </w:r>
      <w:r w:rsidR="000A48C9" w:rsidRPr="00B7488E">
        <w:rPr>
          <w:i/>
          <w:lang w:val="en-US" w:eastAsia="en-US" w:bidi="ar-SA"/>
        </w:rPr>
        <w:t>“Crossing with a new environmental plane brings novelty.”</w:t>
      </w:r>
      <w:r w:rsidR="000A48C9">
        <w:rPr>
          <w:lang w:val="en-US" w:eastAsia="en-US" w:bidi="ar-SA"/>
        </w:rPr>
        <w:t xml:space="preserve"> </w:t>
      </w:r>
      <w:r w:rsidR="00E01353">
        <w:rPr>
          <w:lang w:val="en-US" w:eastAsia="en-US" w:bidi="ar-SA"/>
        </w:rPr>
        <w:t xml:space="preserve"> By directing the attention to something else than ‘the problem’, something new comes to life.  </w:t>
      </w:r>
    </w:p>
    <w:p w14:paraId="0C3245FF" w14:textId="4F076F61" w:rsidR="002D1366" w:rsidRDefault="002D1366" w:rsidP="002D1366">
      <w:r>
        <w:t xml:space="preserve">Since our body is a part of nature, it can be very </w:t>
      </w:r>
      <w:r w:rsidR="00324688">
        <w:t>helpful</w:t>
      </w:r>
      <w:r>
        <w:t xml:space="preserve"> to notice different forms of ‘life’ in nature. Animals are included here (as </w:t>
      </w:r>
      <w:r w:rsidR="00324688">
        <w:t xml:space="preserve">is </w:t>
      </w:r>
      <w:r>
        <w:t xml:space="preserve">shown by the remedial effects of therapy with horses or the proximity of a pet). Nature </w:t>
      </w:r>
      <w:r w:rsidR="00324688">
        <w:t>demonstrates</w:t>
      </w:r>
      <w:r>
        <w:t xml:space="preserve"> perfectly so many different </w:t>
      </w:r>
      <w:r w:rsidR="00324688">
        <w:t xml:space="preserve">life processes </w:t>
      </w:r>
      <w:r>
        <w:t xml:space="preserve">which are also present in the human organism. It opens up the opportunity of </w:t>
      </w:r>
      <w:r w:rsidRPr="00727398">
        <w:rPr>
          <w:b/>
        </w:rPr>
        <w:t>‘crossing’</w:t>
      </w:r>
      <w:r>
        <w:t xml:space="preserve"> </w:t>
      </w:r>
      <w:r w:rsidR="00324688">
        <w:t xml:space="preserve">examples of </w:t>
      </w:r>
      <w:r>
        <w:t>living forward from nature to what</w:t>
      </w:r>
      <w:r w:rsidR="007B00A5">
        <w:t xml:space="preserve"> </w:t>
      </w:r>
      <w:r>
        <w:t xml:space="preserve">is possible to experience as an human being.  </w:t>
      </w:r>
    </w:p>
    <w:p w14:paraId="38E5DFFD" w14:textId="41EBC9D9" w:rsidR="002D1366" w:rsidRDefault="002D1366" w:rsidP="002D1366">
      <w:r w:rsidRPr="00B551F1">
        <w:t xml:space="preserve">We </w:t>
      </w:r>
      <w:r w:rsidR="00324688">
        <w:t xml:space="preserve">can expand </w:t>
      </w:r>
      <w:r>
        <w:t>the realm in which personal</w:t>
      </w:r>
      <w:r w:rsidRPr="00B551F1">
        <w:t xml:space="preserve"> experienc</w:t>
      </w:r>
      <w:r w:rsidR="00324688">
        <w:t>ing</w:t>
      </w:r>
      <w:r w:rsidRPr="00B551F1">
        <w:t xml:space="preserve"> unfolds by explor</w:t>
      </w:r>
      <w:r>
        <w:t>ing</w:t>
      </w:r>
      <w:r w:rsidRPr="00B551F1">
        <w:t xml:space="preserve"> new s</w:t>
      </w:r>
      <w:r>
        <w:t>ituations</w:t>
      </w:r>
      <w:r w:rsidRPr="00B551F1">
        <w:t xml:space="preserve">, new opportunities </w:t>
      </w:r>
      <w:r w:rsidR="00324688">
        <w:t xml:space="preserve">where </w:t>
      </w:r>
      <w:r w:rsidR="00053791" w:rsidRPr="00053791">
        <w:t>life-forward energy</w:t>
      </w:r>
      <w:r w:rsidRPr="00B551F1">
        <w:t xml:space="preserve"> manifests itself.</w:t>
      </w:r>
    </w:p>
    <w:p w14:paraId="361FCE73" w14:textId="77777777" w:rsidR="00E01353" w:rsidRDefault="002D1366" w:rsidP="00E01353">
      <w:pPr>
        <w:spacing w:before="100" w:beforeAutospacing="1" w:after="100" w:afterAutospacing="1"/>
        <w:ind w:left="708"/>
        <w:rPr>
          <w:rFonts w:ascii="Calibri" w:hAnsi="Calibri"/>
        </w:rPr>
      </w:pPr>
      <w:r w:rsidRPr="00E01353">
        <w:rPr>
          <w:rFonts w:ascii="Calibri" w:hAnsi="Calibri"/>
        </w:rPr>
        <w:t xml:space="preserve">Here we have a </w:t>
      </w:r>
      <w:r w:rsidRPr="00E01353">
        <w:rPr>
          <w:rFonts w:ascii="Calibri" w:hAnsi="Calibri"/>
          <w:b/>
        </w:rPr>
        <w:t>third paradigm shift</w:t>
      </w:r>
      <w:r w:rsidRPr="00E01353">
        <w:rPr>
          <w:rFonts w:ascii="Calibri" w:hAnsi="Calibri"/>
        </w:rPr>
        <w:t xml:space="preserve"> which is comparable </w:t>
      </w:r>
      <w:r w:rsidR="00324688" w:rsidRPr="00E01353">
        <w:rPr>
          <w:rFonts w:ascii="Calibri" w:hAnsi="Calibri"/>
        </w:rPr>
        <w:t>to</w:t>
      </w:r>
      <w:r w:rsidRPr="00E01353">
        <w:rPr>
          <w:rFonts w:ascii="Calibri" w:hAnsi="Calibri"/>
        </w:rPr>
        <w:t xml:space="preserve"> the breakthrough of </w:t>
      </w:r>
      <w:r w:rsidRPr="00E01353">
        <w:rPr>
          <w:rFonts w:ascii="Calibri" w:hAnsi="Calibri"/>
          <w:i/>
        </w:rPr>
        <w:t>positive psychology</w:t>
      </w:r>
      <w:r w:rsidRPr="00E01353">
        <w:rPr>
          <w:rFonts w:ascii="Calibri" w:hAnsi="Calibri"/>
        </w:rPr>
        <w:t>.</w:t>
      </w:r>
      <w:r w:rsidRPr="00B551F1">
        <w:rPr>
          <w:rFonts w:ascii="Calibri" w:hAnsi="Calibri"/>
        </w:rPr>
        <w:t xml:space="preserve"> The individual is no longer reduced to his or her problem. </w:t>
      </w:r>
      <w:r w:rsidR="00CB375F" w:rsidRPr="00B551F1">
        <w:rPr>
          <w:rFonts w:ascii="Calibri" w:hAnsi="Calibri"/>
        </w:rPr>
        <w:t>By</w:t>
      </w:r>
      <w:r w:rsidR="00CB375F">
        <w:rPr>
          <w:rFonts w:ascii="Calibri" w:hAnsi="Calibri"/>
        </w:rPr>
        <w:t xml:space="preserve"> focusing on living forward, we</w:t>
      </w:r>
      <w:r w:rsidR="00CB375F" w:rsidRPr="00B551F1">
        <w:rPr>
          <w:rFonts w:ascii="Calibri" w:hAnsi="Calibri"/>
        </w:rPr>
        <w:t xml:space="preserve"> directly tap into a </w:t>
      </w:r>
      <w:r w:rsidR="00CB375F" w:rsidRPr="00427532">
        <w:rPr>
          <w:rFonts w:ascii="Calibri" w:hAnsi="Calibri"/>
          <w:i/>
        </w:rPr>
        <w:t>healthy energy</w:t>
      </w:r>
      <w:r w:rsidR="00CB375F" w:rsidRPr="00B551F1">
        <w:rPr>
          <w:rFonts w:ascii="Calibri" w:hAnsi="Calibri"/>
        </w:rPr>
        <w:t xml:space="preserve">. </w:t>
      </w:r>
    </w:p>
    <w:p w14:paraId="6701465F" w14:textId="4AB132BF" w:rsidR="009E453A" w:rsidRDefault="002D1366" w:rsidP="002D1366">
      <w:pPr>
        <w:spacing w:before="100" w:beforeAutospacing="1" w:after="100" w:afterAutospacing="1"/>
        <w:rPr>
          <w:rFonts w:ascii="Calibri" w:hAnsi="Calibri"/>
        </w:rPr>
      </w:pPr>
      <w:r w:rsidRPr="00B551F1">
        <w:rPr>
          <w:rFonts w:ascii="Calibri" w:hAnsi="Calibri"/>
        </w:rPr>
        <w:t xml:space="preserve">The suffering experienced by the person is acknowledged as something that is part of life. Failures no longer </w:t>
      </w:r>
      <w:r w:rsidR="00324688">
        <w:rPr>
          <w:rFonts w:ascii="Calibri" w:hAnsi="Calibri"/>
        </w:rPr>
        <w:t>need to be ‘confessed’</w:t>
      </w:r>
      <w:r w:rsidRPr="00B551F1">
        <w:rPr>
          <w:rFonts w:ascii="Calibri" w:hAnsi="Calibri"/>
        </w:rPr>
        <w:t xml:space="preserve"> and the same content </w:t>
      </w:r>
      <w:r w:rsidR="00324688">
        <w:rPr>
          <w:rFonts w:ascii="Calibri" w:hAnsi="Calibri"/>
        </w:rPr>
        <w:t xml:space="preserve">explained </w:t>
      </w:r>
      <w:r w:rsidRPr="00B551F1">
        <w:rPr>
          <w:rFonts w:ascii="Calibri" w:hAnsi="Calibri"/>
        </w:rPr>
        <w:t>over and over again. Stumbling bl</w:t>
      </w:r>
      <w:r>
        <w:rPr>
          <w:rFonts w:ascii="Calibri" w:hAnsi="Calibri"/>
        </w:rPr>
        <w:t>ocks or problems act like signposts</w:t>
      </w:r>
      <w:r w:rsidRPr="00B551F1">
        <w:rPr>
          <w:rFonts w:ascii="Calibri" w:hAnsi="Calibri"/>
        </w:rPr>
        <w:t xml:space="preserve"> </w:t>
      </w:r>
      <w:r w:rsidR="00324688">
        <w:rPr>
          <w:rFonts w:ascii="Calibri" w:hAnsi="Calibri"/>
        </w:rPr>
        <w:t>to</w:t>
      </w:r>
      <w:r w:rsidRPr="00B551F1">
        <w:rPr>
          <w:rFonts w:ascii="Calibri" w:hAnsi="Calibri"/>
        </w:rPr>
        <w:t xml:space="preserve"> the organism, which </w:t>
      </w:r>
      <w:r>
        <w:rPr>
          <w:rFonts w:ascii="Calibri" w:hAnsi="Calibri"/>
        </w:rPr>
        <w:t>‘</w:t>
      </w:r>
      <w:r w:rsidRPr="00B551F1">
        <w:rPr>
          <w:rFonts w:ascii="Calibri" w:hAnsi="Calibri"/>
        </w:rPr>
        <w:t>knows</w:t>
      </w:r>
      <w:r>
        <w:rPr>
          <w:rFonts w:ascii="Calibri" w:hAnsi="Calibri"/>
        </w:rPr>
        <w:t>’</w:t>
      </w:r>
      <w:r w:rsidRPr="00B551F1">
        <w:rPr>
          <w:rFonts w:ascii="Calibri" w:hAnsi="Calibri"/>
        </w:rPr>
        <w:t xml:space="preserve"> what a </w:t>
      </w:r>
      <w:r>
        <w:rPr>
          <w:rFonts w:ascii="Calibri" w:hAnsi="Calibri"/>
        </w:rPr>
        <w:t>‘</w:t>
      </w:r>
      <w:r w:rsidRPr="00B551F1">
        <w:rPr>
          <w:rFonts w:ascii="Calibri" w:hAnsi="Calibri"/>
        </w:rPr>
        <w:t>good life</w:t>
      </w:r>
      <w:r>
        <w:rPr>
          <w:rFonts w:ascii="Calibri" w:hAnsi="Calibri"/>
        </w:rPr>
        <w:t>’</w:t>
      </w:r>
      <w:r w:rsidRPr="00B551F1">
        <w:rPr>
          <w:rFonts w:ascii="Calibri" w:hAnsi="Calibri"/>
        </w:rPr>
        <w:t xml:space="preserve"> sho</w:t>
      </w:r>
      <w:r>
        <w:rPr>
          <w:rFonts w:ascii="Calibri" w:hAnsi="Calibri"/>
        </w:rPr>
        <w:t>uld be like. They</w:t>
      </w:r>
      <w:r w:rsidRPr="00B551F1">
        <w:rPr>
          <w:rFonts w:ascii="Calibri" w:hAnsi="Calibri"/>
        </w:rPr>
        <w:t xml:space="preserve"> point in the direction of a stopped process which can be made to move forward again by establishing a connection with life-forward energy.</w:t>
      </w:r>
      <w:r>
        <w:rPr>
          <w:rFonts w:ascii="Calibri" w:hAnsi="Calibri"/>
        </w:rPr>
        <w:t xml:space="preserve"> </w:t>
      </w:r>
      <w:r w:rsidRPr="00B551F1">
        <w:rPr>
          <w:rFonts w:ascii="Calibri" w:hAnsi="Calibri"/>
        </w:rPr>
        <w:t xml:space="preserve">This approach, which strives for </w:t>
      </w:r>
      <w:r>
        <w:rPr>
          <w:rFonts w:ascii="Calibri" w:hAnsi="Calibri"/>
        </w:rPr>
        <w:t>‘</w:t>
      </w:r>
      <w:r w:rsidRPr="00B551F1">
        <w:rPr>
          <w:rFonts w:ascii="Calibri" w:hAnsi="Calibri"/>
        </w:rPr>
        <w:t>well-being</w:t>
      </w:r>
      <w:r>
        <w:rPr>
          <w:rFonts w:ascii="Calibri" w:hAnsi="Calibri"/>
        </w:rPr>
        <w:t>’</w:t>
      </w:r>
      <w:r w:rsidRPr="00B551F1">
        <w:rPr>
          <w:rFonts w:ascii="Calibri" w:hAnsi="Calibri"/>
        </w:rPr>
        <w:t xml:space="preserve">, is rather unusual in therapy, which tends to mainly focus on </w:t>
      </w:r>
      <w:r>
        <w:rPr>
          <w:rFonts w:ascii="Calibri" w:hAnsi="Calibri"/>
        </w:rPr>
        <w:t>‘</w:t>
      </w:r>
      <w:r w:rsidRPr="00B551F1">
        <w:rPr>
          <w:rFonts w:ascii="Calibri" w:hAnsi="Calibri"/>
        </w:rPr>
        <w:t>the problem</w:t>
      </w:r>
      <w:r>
        <w:rPr>
          <w:rFonts w:ascii="Calibri" w:hAnsi="Calibri"/>
        </w:rPr>
        <w:t>’</w:t>
      </w:r>
      <w:r w:rsidRPr="00B551F1">
        <w:rPr>
          <w:rFonts w:ascii="Calibri" w:hAnsi="Calibri"/>
        </w:rPr>
        <w:t>.</w:t>
      </w:r>
      <w:r w:rsidR="00E01353">
        <w:rPr>
          <w:rFonts w:ascii="Calibri" w:hAnsi="Calibri"/>
        </w:rPr>
        <w:t xml:space="preserve"> </w:t>
      </w:r>
      <w:r w:rsidR="00053791">
        <w:rPr>
          <w:rFonts w:ascii="Calibri" w:hAnsi="Calibri"/>
        </w:rPr>
        <w:t xml:space="preserve">Gendlin expressed his vision as illustrated </w:t>
      </w:r>
      <w:r w:rsidR="00053791">
        <w:rPr>
          <w:rFonts w:ascii="Calibri" w:hAnsi="Calibri"/>
        </w:rPr>
        <w:lastRenderedPageBreak/>
        <w:t xml:space="preserve">by this quote: </w:t>
      </w:r>
      <w:r w:rsidR="00053791" w:rsidRPr="00E01353">
        <w:rPr>
          <w:rFonts w:ascii="Calibri" w:hAnsi="Calibri"/>
        </w:rPr>
        <w:t>“</w:t>
      </w:r>
      <w:r w:rsidR="00053791" w:rsidRPr="00E01353">
        <w:rPr>
          <w:rFonts w:ascii="Calibri" w:hAnsi="Calibri"/>
          <w:i/>
        </w:rPr>
        <w:t>Every bad feeling is potential energy toward a more right way of being if you give it space to move toward its rightness.</w:t>
      </w:r>
      <w:r w:rsidR="00053791" w:rsidRPr="00E01353">
        <w:rPr>
          <w:rFonts w:ascii="Calibri" w:hAnsi="Calibri"/>
        </w:rPr>
        <w:t>"</w:t>
      </w:r>
      <w:r w:rsidR="00354A31">
        <w:rPr>
          <w:rFonts w:ascii="Calibri" w:hAnsi="Calibri"/>
        </w:rPr>
        <w:t xml:space="preserve"> </w:t>
      </w:r>
      <w:r w:rsidR="009E453A">
        <w:rPr>
          <w:rStyle w:val="FootnoteReference"/>
          <w:rFonts w:ascii="Calibri" w:hAnsi="Calibri"/>
        </w:rPr>
        <w:footnoteReference w:id="11"/>
      </w:r>
      <w:r w:rsidR="00053791">
        <w:rPr>
          <w:rFonts w:ascii="Calibri" w:hAnsi="Calibri"/>
        </w:rPr>
        <w:t xml:space="preserve"> </w:t>
      </w:r>
    </w:p>
    <w:p w14:paraId="4C73598E" w14:textId="5AC1152C" w:rsidR="008A32F6" w:rsidRDefault="00053791" w:rsidP="002D1366">
      <w:pPr>
        <w:spacing w:before="100" w:beforeAutospacing="1" w:after="100" w:afterAutospacing="1"/>
        <w:rPr>
          <w:rFonts w:ascii="Calibri" w:hAnsi="Calibri"/>
        </w:rPr>
      </w:pPr>
      <w:r>
        <w:rPr>
          <w:rFonts w:ascii="Calibri" w:hAnsi="Calibri"/>
        </w:rPr>
        <w:t xml:space="preserve">This principle of looking for the positive tendency or the life-forward energy behind problematic </w:t>
      </w:r>
      <w:r w:rsidR="007B00A5">
        <w:rPr>
          <w:rFonts w:ascii="Calibri" w:hAnsi="Calibri"/>
        </w:rPr>
        <w:t>behaviour</w:t>
      </w:r>
      <w:r>
        <w:rPr>
          <w:rFonts w:ascii="Calibri" w:hAnsi="Calibri"/>
        </w:rPr>
        <w:t xml:space="preserve"> or painful feelings, is quite common among Person-</w:t>
      </w:r>
      <w:r w:rsidR="007B00A5">
        <w:rPr>
          <w:rFonts w:ascii="Calibri" w:hAnsi="Calibri"/>
        </w:rPr>
        <w:t>centred</w:t>
      </w:r>
      <w:r>
        <w:rPr>
          <w:rFonts w:ascii="Calibri" w:hAnsi="Calibri"/>
        </w:rPr>
        <w:t xml:space="preserve"> therapists.  </w:t>
      </w:r>
      <w:r w:rsidR="00EE703A">
        <w:rPr>
          <w:rFonts w:ascii="Calibri" w:hAnsi="Calibri"/>
        </w:rPr>
        <w:t>However</w:t>
      </w:r>
      <w:r w:rsidR="005B1FE2">
        <w:rPr>
          <w:rFonts w:ascii="Calibri" w:hAnsi="Calibri"/>
        </w:rPr>
        <w:t xml:space="preserve"> psychotherapists often invest much of their time </w:t>
      </w:r>
      <w:r w:rsidR="00705A20">
        <w:rPr>
          <w:rFonts w:ascii="Calibri" w:hAnsi="Calibri"/>
        </w:rPr>
        <w:t xml:space="preserve">in exploring </w:t>
      </w:r>
      <w:r w:rsidR="005B1FE2">
        <w:rPr>
          <w:rFonts w:ascii="Calibri" w:hAnsi="Calibri"/>
        </w:rPr>
        <w:t>problem</w:t>
      </w:r>
      <w:r w:rsidR="00705A20">
        <w:rPr>
          <w:rFonts w:ascii="Calibri" w:hAnsi="Calibri"/>
        </w:rPr>
        <w:t>s</w:t>
      </w:r>
      <w:r w:rsidR="005B1FE2">
        <w:rPr>
          <w:rFonts w:ascii="Calibri" w:hAnsi="Calibri"/>
        </w:rPr>
        <w:t xml:space="preserve">. </w:t>
      </w:r>
      <w:r w:rsidR="008A32F6">
        <w:rPr>
          <w:rFonts w:ascii="Calibri" w:hAnsi="Calibri"/>
        </w:rPr>
        <w:t xml:space="preserve">In a </w:t>
      </w:r>
      <w:r w:rsidR="00DA132A">
        <w:rPr>
          <w:rFonts w:ascii="Calibri" w:hAnsi="Calibri"/>
        </w:rPr>
        <w:t>living forward</w:t>
      </w:r>
      <w:r w:rsidR="008A32F6">
        <w:rPr>
          <w:rFonts w:ascii="Calibri" w:hAnsi="Calibri"/>
        </w:rPr>
        <w:t xml:space="preserve"> approach </w:t>
      </w:r>
      <w:r w:rsidR="008A32F6" w:rsidRPr="008A32F6">
        <w:rPr>
          <w:rFonts w:ascii="Calibri" w:hAnsi="Calibri"/>
        </w:rPr>
        <w:t xml:space="preserve">we try instead to make a shortcut, to bypass the stumbling blocks and look for new energy by going straight in the direction of living forward.  We pay more attention to what brings the client alive and </w:t>
      </w:r>
      <w:r w:rsidR="009E453A">
        <w:rPr>
          <w:rFonts w:ascii="Calibri" w:hAnsi="Calibri"/>
        </w:rPr>
        <w:t xml:space="preserve">we </w:t>
      </w:r>
      <w:r w:rsidR="008A32F6" w:rsidRPr="008A32F6">
        <w:rPr>
          <w:rFonts w:ascii="Calibri" w:hAnsi="Calibri"/>
        </w:rPr>
        <w:t xml:space="preserve">inquire about positive experiences. </w:t>
      </w:r>
    </w:p>
    <w:p w14:paraId="39EE53B7" w14:textId="1C48D1E9" w:rsidR="002D1366" w:rsidRDefault="002D1366" w:rsidP="002D1366">
      <w:r w:rsidRPr="003E710A">
        <w:rPr>
          <w:lang w:val="en-US"/>
        </w:rPr>
        <w:t xml:space="preserve">It is striking how </w:t>
      </w:r>
      <w:r w:rsidRPr="003D38E4">
        <w:rPr>
          <w:lang w:val="en-US"/>
        </w:rPr>
        <w:t xml:space="preserve">participants of </w:t>
      </w:r>
      <w:r w:rsidRPr="003D38E4">
        <w:rPr>
          <w:b/>
          <w:lang w:val="en-US"/>
        </w:rPr>
        <w:t>focusing workshops</w:t>
      </w:r>
      <w:r w:rsidRPr="003E710A">
        <w:rPr>
          <w:lang w:val="en-US"/>
        </w:rPr>
        <w:t xml:space="preserve"> are often surprised by how a direct connection to life energy helps them </w:t>
      </w:r>
      <w:r w:rsidR="00F011F8">
        <w:rPr>
          <w:lang w:val="en-US"/>
        </w:rPr>
        <w:t xml:space="preserve">to swiftly </w:t>
      </w:r>
      <w:r w:rsidRPr="003E710A">
        <w:rPr>
          <w:lang w:val="en-US"/>
        </w:rPr>
        <w:t xml:space="preserve">relate </w:t>
      </w:r>
      <w:r w:rsidR="00F011F8">
        <w:rPr>
          <w:lang w:val="en-US"/>
        </w:rPr>
        <w:t xml:space="preserve">to </w:t>
      </w:r>
      <w:r w:rsidRPr="003E710A">
        <w:rPr>
          <w:lang w:val="en-US"/>
        </w:rPr>
        <w:t>themselves</w:t>
      </w:r>
      <w:r w:rsidR="00F011F8">
        <w:rPr>
          <w:lang w:val="en-US"/>
        </w:rPr>
        <w:t xml:space="preserve"> in a pleasant way as</w:t>
      </w:r>
      <w:r w:rsidRPr="003E710A">
        <w:rPr>
          <w:lang w:val="en-US"/>
        </w:rPr>
        <w:t xml:space="preserve"> </w:t>
      </w:r>
      <w:r w:rsidR="00F011F8">
        <w:rPr>
          <w:lang w:val="en-US"/>
        </w:rPr>
        <w:t>separate from</w:t>
      </w:r>
      <w:r w:rsidRPr="003E710A">
        <w:rPr>
          <w:lang w:val="en-US"/>
        </w:rPr>
        <w:t xml:space="preserve"> their problems. They </w:t>
      </w:r>
      <w:r w:rsidR="00F011F8">
        <w:rPr>
          <w:lang w:val="en-US"/>
        </w:rPr>
        <w:t xml:space="preserve">often say </w:t>
      </w:r>
      <w:r w:rsidR="00960088">
        <w:rPr>
          <w:lang w:val="en-US"/>
        </w:rPr>
        <w:t xml:space="preserve">that this </w:t>
      </w:r>
      <w:r w:rsidRPr="003E710A">
        <w:rPr>
          <w:lang w:val="en-US"/>
        </w:rPr>
        <w:t xml:space="preserve">approach has delivered better results in a short period of time than they have </w:t>
      </w:r>
      <w:r w:rsidR="00F011F8">
        <w:rPr>
          <w:lang w:val="en-US"/>
        </w:rPr>
        <w:t xml:space="preserve">ever </w:t>
      </w:r>
      <w:r w:rsidRPr="003E710A">
        <w:rPr>
          <w:lang w:val="en-US"/>
        </w:rPr>
        <w:t>experienced in psychotherapy.</w:t>
      </w:r>
      <w:r w:rsidR="00E01353">
        <w:rPr>
          <w:lang w:val="en-US"/>
        </w:rPr>
        <w:t xml:space="preserve"> </w:t>
      </w:r>
      <w:r w:rsidR="00960088">
        <w:rPr>
          <w:lang w:val="en-US"/>
        </w:rPr>
        <w:t xml:space="preserve">We can understand this by acknowledging that </w:t>
      </w:r>
      <w:r w:rsidR="00F011F8">
        <w:rPr>
          <w:lang w:val="en-US"/>
        </w:rPr>
        <w:t>on</w:t>
      </w:r>
      <w:r w:rsidR="00960088">
        <w:rPr>
          <w:lang w:val="en-US"/>
        </w:rPr>
        <w:t xml:space="preserve"> </w:t>
      </w:r>
      <w:r w:rsidR="00F011F8">
        <w:rPr>
          <w:lang w:val="en-US"/>
        </w:rPr>
        <w:t>an</w:t>
      </w:r>
      <w:r>
        <w:rPr>
          <w:lang w:val="en-US"/>
        </w:rPr>
        <w:t xml:space="preserve"> experiential level the living forward </w:t>
      </w:r>
      <w:r w:rsidR="00960088">
        <w:rPr>
          <w:lang w:val="en-US"/>
        </w:rPr>
        <w:t xml:space="preserve">is there and </w:t>
      </w:r>
      <w:r>
        <w:rPr>
          <w:lang w:val="en-US"/>
        </w:rPr>
        <w:t xml:space="preserve">reaches much further than the ‘problem’ or particular emotions.  At that level the person can experience a directly felt contact with how life wants to move forward. Maybe part of the power of focusing workshops is that they are less problem oriented. Instead </w:t>
      </w:r>
      <w:r w:rsidR="00F011F8">
        <w:rPr>
          <w:lang w:val="en-US"/>
        </w:rPr>
        <w:t xml:space="preserve">their focus is </w:t>
      </w:r>
      <w:r>
        <w:rPr>
          <w:lang w:val="en-US"/>
        </w:rPr>
        <w:t xml:space="preserve">to </w:t>
      </w:r>
      <w:r w:rsidR="00F011F8">
        <w:rPr>
          <w:lang w:val="en-US"/>
        </w:rPr>
        <w:t xml:space="preserve">make </w:t>
      </w:r>
      <w:r>
        <w:rPr>
          <w:lang w:val="en-US"/>
        </w:rPr>
        <w:t xml:space="preserve">contact </w:t>
      </w:r>
      <w:r w:rsidR="00F011F8">
        <w:rPr>
          <w:lang w:val="en-US"/>
        </w:rPr>
        <w:t xml:space="preserve">at </w:t>
      </w:r>
      <w:r>
        <w:rPr>
          <w:lang w:val="en-US"/>
        </w:rPr>
        <w:t xml:space="preserve">the experiential level with </w:t>
      </w:r>
      <w:r w:rsidR="00F011F8">
        <w:rPr>
          <w:lang w:val="en-US"/>
        </w:rPr>
        <w:t>the body’s</w:t>
      </w:r>
      <w:r>
        <w:rPr>
          <w:lang w:val="en-US"/>
        </w:rPr>
        <w:t xml:space="preserve"> inherent potential of living forward.  </w:t>
      </w:r>
      <w:r w:rsidRPr="00B551F1">
        <w:t xml:space="preserve">This brings me to </w:t>
      </w:r>
      <w:r w:rsidR="00F011F8">
        <w:t>the</w:t>
      </w:r>
      <w:r w:rsidR="00E01353">
        <w:t xml:space="preserve"> following</w:t>
      </w:r>
      <w:r w:rsidRPr="00B551F1">
        <w:t xml:space="preserve"> theme that </w:t>
      </w:r>
      <w:r>
        <w:t>I want to explain</w:t>
      </w:r>
      <w:r w:rsidRPr="00B551F1">
        <w:t>.</w:t>
      </w:r>
    </w:p>
    <w:p w14:paraId="43678F36" w14:textId="77777777" w:rsidR="00E01353" w:rsidRDefault="00E01353" w:rsidP="002D1366"/>
    <w:p w14:paraId="070E7484" w14:textId="7D4328B1" w:rsidR="002D1366" w:rsidRPr="00E01353" w:rsidRDefault="002D1366" w:rsidP="00E01353">
      <w:pPr>
        <w:pStyle w:val="ListParagraph"/>
        <w:numPr>
          <w:ilvl w:val="0"/>
          <w:numId w:val="1"/>
        </w:numPr>
        <w:spacing w:before="100" w:beforeAutospacing="1" w:line="252" w:lineRule="auto"/>
        <w:rPr>
          <w:rFonts w:ascii="Calibri" w:hAnsi="Calibri"/>
          <w:b/>
        </w:rPr>
      </w:pPr>
      <w:r w:rsidRPr="00E01353">
        <w:rPr>
          <w:rFonts w:ascii="Calibri" w:hAnsi="Calibri"/>
          <w:b/>
        </w:rPr>
        <w:t>How can bodily felt contact with living forward open new perspectives on human development, healing and wellbeing? Are there more opportunities for establishing contact with li</w:t>
      </w:r>
      <w:r w:rsidR="004A43FE" w:rsidRPr="00E01353">
        <w:rPr>
          <w:rFonts w:ascii="Calibri" w:hAnsi="Calibri"/>
          <w:b/>
        </w:rPr>
        <w:t>fe-</w:t>
      </w:r>
      <w:r w:rsidRPr="00E01353">
        <w:rPr>
          <w:rFonts w:ascii="Calibri" w:hAnsi="Calibri"/>
          <w:b/>
        </w:rPr>
        <w:t xml:space="preserve">forward </w:t>
      </w:r>
      <w:r w:rsidR="004A43FE" w:rsidRPr="00E01353">
        <w:rPr>
          <w:rFonts w:ascii="Calibri" w:hAnsi="Calibri"/>
          <w:b/>
        </w:rPr>
        <w:t xml:space="preserve">energy </w:t>
      </w:r>
      <w:r w:rsidRPr="00E01353">
        <w:rPr>
          <w:rFonts w:ascii="Calibri" w:hAnsi="Calibri"/>
          <w:b/>
        </w:rPr>
        <w:t>than we are currently using? What else could we do to open up to our full creative and healing potential?</w:t>
      </w:r>
    </w:p>
    <w:p w14:paraId="5098A80C" w14:textId="32D8E872" w:rsidR="002D1366" w:rsidRPr="00B551F1" w:rsidRDefault="002D1366" w:rsidP="002D1366">
      <w:pPr>
        <w:spacing w:before="100" w:beforeAutospacing="1" w:after="100" w:afterAutospacing="1"/>
        <w:rPr>
          <w:rFonts w:ascii="Calibri" w:hAnsi="Calibri"/>
        </w:rPr>
      </w:pPr>
      <w:r w:rsidRPr="00B551F1">
        <w:rPr>
          <w:rFonts w:ascii="Calibri" w:hAnsi="Calibri"/>
        </w:rPr>
        <w:t xml:space="preserve">In this context, it is worth remembering that Gendlin </w:t>
      </w:r>
      <w:r>
        <w:rPr>
          <w:rFonts w:ascii="Calibri" w:hAnsi="Calibri"/>
          <w:i/>
        </w:rPr>
        <w:t>‘</w:t>
      </w:r>
      <w:r w:rsidRPr="00B551F1">
        <w:rPr>
          <w:rFonts w:ascii="Calibri" w:hAnsi="Calibri"/>
          <w:i/>
        </w:rPr>
        <w:t>discovered</w:t>
      </w:r>
      <w:r>
        <w:rPr>
          <w:rFonts w:ascii="Calibri" w:hAnsi="Calibri"/>
          <w:i/>
        </w:rPr>
        <w:t xml:space="preserve">’ </w:t>
      </w:r>
      <w:r w:rsidRPr="00B551F1">
        <w:rPr>
          <w:rFonts w:ascii="Calibri" w:hAnsi="Calibri"/>
        </w:rPr>
        <w:t>the focusing process in psychotherapy as a way o</w:t>
      </w:r>
      <w:r>
        <w:rPr>
          <w:rFonts w:ascii="Calibri" w:hAnsi="Calibri"/>
        </w:rPr>
        <w:t xml:space="preserve">f </w:t>
      </w:r>
      <w:r w:rsidR="00F011F8">
        <w:rPr>
          <w:rFonts w:ascii="Calibri" w:hAnsi="Calibri"/>
        </w:rPr>
        <w:t xml:space="preserve">being </w:t>
      </w:r>
      <w:r>
        <w:rPr>
          <w:rFonts w:ascii="Calibri" w:hAnsi="Calibri"/>
        </w:rPr>
        <w:t>with oneself</w:t>
      </w:r>
      <w:r w:rsidRPr="00B551F1">
        <w:rPr>
          <w:rFonts w:ascii="Calibri" w:hAnsi="Calibri"/>
        </w:rPr>
        <w:t xml:space="preserve"> that </w:t>
      </w:r>
      <w:r>
        <w:rPr>
          <w:rFonts w:ascii="Calibri" w:hAnsi="Calibri"/>
        </w:rPr>
        <w:t xml:space="preserve">was </w:t>
      </w:r>
      <w:r w:rsidRPr="00B551F1">
        <w:rPr>
          <w:rFonts w:ascii="Calibri" w:hAnsi="Calibri"/>
        </w:rPr>
        <w:t>already</w:t>
      </w:r>
      <w:r w:rsidRPr="00B551F1">
        <w:rPr>
          <w:rFonts w:ascii="Calibri" w:hAnsi="Calibri"/>
          <w:i/>
        </w:rPr>
        <w:t xml:space="preserve"> natura</w:t>
      </w:r>
      <w:r w:rsidRPr="00B551F1">
        <w:rPr>
          <w:rFonts w:ascii="Calibri" w:hAnsi="Calibri"/>
        </w:rPr>
        <w:t>l to some clients. He then studied how this process is</w:t>
      </w:r>
      <w:r w:rsidR="00F011F8">
        <w:rPr>
          <w:rFonts w:ascii="Calibri" w:hAnsi="Calibri"/>
        </w:rPr>
        <w:t xml:space="preserve"> activated</w:t>
      </w:r>
      <w:r w:rsidRPr="00B551F1">
        <w:rPr>
          <w:rFonts w:ascii="Calibri" w:hAnsi="Calibri"/>
        </w:rPr>
        <w:t xml:space="preserve"> in therapy. As a philosopher, he also delved deeper into </w:t>
      </w:r>
      <w:r w:rsidRPr="00B551F1">
        <w:rPr>
          <w:rFonts w:ascii="Calibri" w:hAnsi="Calibri"/>
          <w:i/>
        </w:rPr>
        <w:t>the underlying dynamic of this life-forwarding process</w:t>
      </w:r>
      <w:r>
        <w:rPr>
          <w:rFonts w:ascii="Calibri" w:hAnsi="Calibri"/>
        </w:rPr>
        <w:t>. So he</w:t>
      </w:r>
      <w:r w:rsidRPr="00B551F1">
        <w:rPr>
          <w:rFonts w:ascii="Calibri" w:hAnsi="Calibri"/>
        </w:rPr>
        <w:t xml:space="preserve"> gradually develop</w:t>
      </w:r>
      <w:r>
        <w:rPr>
          <w:rFonts w:ascii="Calibri" w:hAnsi="Calibri"/>
        </w:rPr>
        <w:t>ed</w:t>
      </w:r>
      <w:r w:rsidRPr="00B551F1">
        <w:rPr>
          <w:rFonts w:ascii="Calibri" w:hAnsi="Calibri"/>
        </w:rPr>
        <w:t xml:space="preserve"> his process theory, which instead of just relating to therapy concerns </w:t>
      </w:r>
      <w:r>
        <w:rPr>
          <w:rFonts w:ascii="Calibri" w:hAnsi="Calibri"/>
          <w:i/>
        </w:rPr>
        <w:t>‘</w:t>
      </w:r>
      <w:r w:rsidRPr="00B551F1">
        <w:rPr>
          <w:rFonts w:ascii="Calibri" w:hAnsi="Calibri"/>
          <w:i/>
        </w:rPr>
        <w:t>living</w:t>
      </w:r>
      <w:r>
        <w:rPr>
          <w:rFonts w:ascii="Calibri" w:hAnsi="Calibri"/>
          <w:i/>
        </w:rPr>
        <w:t>’</w:t>
      </w:r>
      <w:r w:rsidRPr="00B551F1">
        <w:rPr>
          <w:rFonts w:ascii="Calibri" w:hAnsi="Calibri"/>
        </w:rPr>
        <w:t xml:space="preserve"> as a whole.</w:t>
      </w:r>
    </w:p>
    <w:p w14:paraId="0B73A1C4" w14:textId="5046FB4A" w:rsidR="002D1366" w:rsidRPr="003E710A" w:rsidRDefault="002D1366" w:rsidP="002D1366">
      <w:pPr>
        <w:spacing w:before="100" w:beforeAutospacing="1" w:after="100" w:afterAutospacing="1"/>
        <w:rPr>
          <w:rFonts w:ascii="Calibri" w:hAnsi="Calibri"/>
          <w:lang w:val="en-US"/>
        </w:rPr>
      </w:pPr>
      <w:r w:rsidRPr="00B551F1">
        <w:rPr>
          <w:rFonts w:ascii="Calibri" w:hAnsi="Calibri"/>
          <w:b/>
          <w:i/>
        </w:rPr>
        <w:t>An individual</w:t>
      </w:r>
      <w:r>
        <w:rPr>
          <w:rFonts w:ascii="Calibri" w:hAnsi="Calibri"/>
          <w:b/>
          <w:i/>
        </w:rPr>
        <w:t>’</w:t>
      </w:r>
      <w:r w:rsidRPr="00B551F1">
        <w:rPr>
          <w:rFonts w:ascii="Calibri" w:hAnsi="Calibri"/>
          <w:b/>
          <w:i/>
        </w:rPr>
        <w:t>s relational</w:t>
      </w:r>
      <w:r w:rsidRPr="00B551F1">
        <w:rPr>
          <w:rFonts w:ascii="Calibri" w:hAnsi="Calibri"/>
        </w:rPr>
        <w:t xml:space="preserve"> </w:t>
      </w:r>
      <w:r w:rsidRPr="00B551F1">
        <w:rPr>
          <w:rFonts w:ascii="Calibri" w:hAnsi="Calibri"/>
          <w:b/>
        </w:rPr>
        <w:t>impact</w:t>
      </w:r>
      <w:r w:rsidRPr="00B551F1">
        <w:rPr>
          <w:rFonts w:ascii="Calibri" w:hAnsi="Calibri"/>
          <w:b/>
          <w:i/>
        </w:rPr>
        <w:t xml:space="preserve"> on the other</w:t>
      </w:r>
      <w:r w:rsidRPr="00B551F1">
        <w:rPr>
          <w:rFonts w:ascii="Calibri" w:hAnsi="Calibri"/>
        </w:rPr>
        <w:t xml:space="preserve"> is obviously crucial </w:t>
      </w:r>
      <w:r w:rsidR="00F011F8">
        <w:rPr>
          <w:rFonts w:ascii="Calibri" w:hAnsi="Calibri"/>
        </w:rPr>
        <w:t xml:space="preserve">to </w:t>
      </w:r>
      <w:r w:rsidRPr="00B551F1">
        <w:rPr>
          <w:rFonts w:ascii="Calibri" w:hAnsi="Calibri"/>
        </w:rPr>
        <w:t xml:space="preserve">the </w:t>
      </w:r>
      <w:r w:rsidR="00F011F8">
        <w:rPr>
          <w:rFonts w:ascii="Calibri" w:hAnsi="Calibri"/>
        </w:rPr>
        <w:t xml:space="preserve">process of experiential change </w:t>
      </w:r>
      <w:r w:rsidRPr="00B551F1">
        <w:rPr>
          <w:rFonts w:ascii="Calibri" w:hAnsi="Calibri"/>
        </w:rPr>
        <w:t>in the</w:t>
      </w:r>
      <w:r w:rsidRPr="00B551F1">
        <w:rPr>
          <w:rFonts w:ascii="Calibri" w:hAnsi="Calibri"/>
          <w:b/>
        </w:rPr>
        <w:t xml:space="preserve"> therapeutic relationship.</w:t>
      </w:r>
      <w:r>
        <w:rPr>
          <w:rFonts w:ascii="Calibri" w:hAnsi="Calibri"/>
          <w:b/>
        </w:rPr>
        <w:t xml:space="preserve">  </w:t>
      </w:r>
      <w:r>
        <w:rPr>
          <w:rFonts w:ascii="Calibri" w:hAnsi="Calibri"/>
          <w:lang w:val="en-US"/>
        </w:rPr>
        <w:t>In experiential therapy</w:t>
      </w:r>
      <w:r w:rsidRPr="003E710A">
        <w:rPr>
          <w:rFonts w:ascii="Calibri" w:hAnsi="Calibri"/>
          <w:lang w:val="en-US"/>
        </w:rPr>
        <w:t xml:space="preserve">, </w:t>
      </w:r>
      <w:r>
        <w:rPr>
          <w:rFonts w:ascii="Calibri" w:hAnsi="Calibri"/>
          <w:lang w:val="en-US"/>
        </w:rPr>
        <w:t xml:space="preserve">besides the interpersonal relationship, </w:t>
      </w:r>
      <w:r w:rsidRPr="003E710A">
        <w:rPr>
          <w:rFonts w:ascii="Calibri" w:hAnsi="Calibri"/>
          <w:lang w:val="en-US"/>
        </w:rPr>
        <w:t xml:space="preserve">the </w:t>
      </w:r>
      <w:r w:rsidRPr="000D7C31">
        <w:rPr>
          <w:rFonts w:ascii="Calibri" w:hAnsi="Calibri"/>
          <w:b/>
          <w:lang w:val="en-US"/>
        </w:rPr>
        <w:t>inner relationship</w:t>
      </w:r>
      <w:r w:rsidR="003B2EB7">
        <w:rPr>
          <w:rFonts w:ascii="Calibri" w:hAnsi="Calibri"/>
          <w:lang w:val="en-US"/>
        </w:rPr>
        <w:t xml:space="preserve"> also becomes clear </w:t>
      </w:r>
      <w:r>
        <w:rPr>
          <w:rFonts w:ascii="Calibri" w:hAnsi="Calibri"/>
          <w:lang w:val="en-US"/>
        </w:rPr>
        <w:t xml:space="preserve">and plays a crucial role </w:t>
      </w:r>
      <w:r w:rsidRPr="003E710A">
        <w:rPr>
          <w:rFonts w:ascii="Calibri" w:hAnsi="Calibri"/>
          <w:lang w:val="en-US"/>
        </w:rPr>
        <w:t xml:space="preserve">in the healing process.      </w:t>
      </w:r>
    </w:p>
    <w:p w14:paraId="6E1181AA" w14:textId="69DD877C" w:rsidR="002D1366" w:rsidRDefault="002D1366" w:rsidP="00E01353">
      <w:pPr>
        <w:ind w:left="708"/>
      </w:pPr>
      <w:r>
        <w:t>This</w:t>
      </w:r>
      <w:r w:rsidRPr="00B551F1">
        <w:t xml:space="preserve"> brings </w:t>
      </w:r>
      <w:r>
        <w:t xml:space="preserve">us </w:t>
      </w:r>
      <w:r w:rsidRPr="00B551F1">
        <w:t xml:space="preserve">to </w:t>
      </w:r>
      <w:r w:rsidR="003B2EB7">
        <w:t xml:space="preserve">the </w:t>
      </w:r>
      <w:r w:rsidRPr="00E01353">
        <w:rPr>
          <w:b/>
        </w:rPr>
        <w:t>next paradigm shift</w:t>
      </w:r>
      <w:r w:rsidRPr="00E01353">
        <w:t xml:space="preserve"> Gendlin brought in</w:t>
      </w:r>
      <w:r w:rsidR="003B2EB7" w:rsidRPr="00E01353">
        <w:t>to</w:t>
      </w:r>
      <w:r w:rsidRPr="00E01353">
        <w:t xml:space="preserve"> the therapeutic landscape. In an experiential approach clients are encouraged to refer to their </w:t>
      </w:r>
      <w:r w:rsidRPr="00E01353">
        <w:rPr>
          <w:i/>
        </w:rPr>
        <w:t>inner felt compass</w:t>
      </w:r>
      <w:r w:rsidRPr="00E01353">
        <w:t xml:space="preserve"> rather than to the knowledge of the therapist or other authorities.</w:t>
      </w:r>
      <w:r>
        <w:t xml:space="preserve"> Clients</w:t>
      </w:r>
      <w:r w:rsidRPr="00B551F1">
        <w:t xml:space="preserve"> can then discov</w:t>
      </w:r>
      <w:r>
        <w:t xml:space="preserve">er and learn how to make </w:t>
      </w:r>
      <w:r w:rsidR="003B2EB7">
        <w:t>best</w:t>
      </w:r>
      <w:r>
        <w:t xml:space="preserve"> use of </w:t>
      </w:r>
      <w:r w:rsidRPr="00CF4679">
        <w:t>their bodily</w:t>
      </w:r>
      <w:r w:rsidRPr="00B551F1">
        <w:t xml:space="preserve"> </w:t>
      </w:r>
      <w:r>
        <w:t xml:space="preserve">felt </w:t>
      </w:r>
      <w:r w:rsidRPr="00B551F1">
        <w:t>knowledge</w:t>
      </w:r>
      <w:r>
        <w:t xml:space="preserve"> (-</w:t>
      </w:r>
      <w:r w:rsidRPr="00B551F1">
        <w:t xml:space="preserve"> where necessary with temporary assistance from their therapist</w:t>
      </w:r>
      <w:r>
        <w:t>)</w:t>
      </w:r>
      <w:r w:rsidRPr="00B551F1">
        <w:t>.</w:t>
      </w:r>
      <w:r w:rsidR="00E01353">
        <w:t xml:space="preserve"> </w:t>
      </w:r>
      <w:r w:rsidRPr="00B551F1">
        <w:t>It is vital that the client understands</w:t>
      </w:r>
      <w:r>
        <w:t xml:space="preserve"> and </w:t>
      </w:r>
      <w:r w:rsidR="003B2EB7">
        <w:t xml:space="preserve">can directly experience the fact </w:t>
      </w:r>
      <w:r w:rsidRPr="00B551F1">
        <w:t xml:space="preserve">that he or </w:t>
      </w:r>
      <w:r w:rsidR="003B2EB7">
        <w:t>she</w:t>
      </w:r>
      <w:r w:rsidRPr="00B551F1">
        <w:t xml:space="preserve"> himself/herself has the tools to care for his or her </w:t>
      </w:r>
      <w:r w:rsidR="003B2EB7">
        <w:t xml:space="preserve">own </w:t>
      </w:r>
      <w:r w:rsidRPr="00B551F1">
        <w:t>development.</w:t>
      </w:r>
    </w:p>
    <w:p w14:paraId="44147903" w14:textId="096D12C1" w:rsidR="002D1366" w:rsidRDefault="002D1366" w:rsidP="002D1366">
      <w:pPr>
        <w:spacing w:before="100" w:beforeAutospacing="1" w:after="100" w:afterAutospacing="1"/>
        <w:rPr>
          <w:rFonts w:ascii="Calibri" w:hAnsi="Calibri"/>
          <w:b/>
        </w:rPr>
      </w:pPr>
      <w:r w:rsidRPr="007B00A5">
        <w:rPr>
          <w:rFonts w:ascii="Calibri" w:hAnsi="Calibri"/>
        </w:rPr>
        <w:lastRenderedPageBreak/>
        <w:t>And with the living forward principle we recognise</w:t>
      </w:r>
      <w:r>
        <w:rPr>
          <w:rFonts w:ascii="Calibri" w:hAnsi="Calibri"/>
          <w:b/>
        </w:rPr>
        <w:t xml:space="preserve"> </w:t>
      </w:r>
      <w:r w:rsidRPr="00B551F1">
        <w:rPr>
          <w:rFonts w:ascii="Calibri" w:hAnsi="Calibri"/>
          <w:b/>
          <w:i/>
        </w:rPr>
        <w:t>all</w:t>
      </w:r>
      <w:r w:rsidRPr="00B551F1">
        <w:rPr>
          <w:rFonts w:ascii="Calibri" w:hAnsi="Calibri"/>
          <w:b/>
        </w:rPr>
        <w:t xml:space="preserve"> </w:t>
      </w:r>
      <w:r w:rsidRPr="00B551F1">
        <w:rPr>
          <w:rFonts w:ascii="Calibri" w:hAnsi="Calibri"/>
          <w:b/>
          <w:i/>
        </w:rPr>
        <w:t>interactions that involve living</w:t>
      </w:r>
      <w:r w:rsidRPr="00B551F1">
        <w:rPr>
          <w:rFonts w:ascii="Calibri" w:hAnsi="Calibri"/>
          <w:b/>
        </w:rPr>
        <w:t>.</w:t>
      </w:r>
      <w:r>
        <w:rPr>
          <w:rFonts w:ascii="Calibri" w:hAnsi="Calibri"/>
        </w:rPr>
        <w:t xml:space="preserve"> We take seriously </w:t>
      </w:r>
      <w:r w:rsidRPr="00CE5E81">
        <w:rPr>
          <w:rFonts w:ascii="Calibri" w:hAnsi="Calibri"/>
          <w:b/>
        </w:rPr>
        <w:t>multiple ways</w:t>
      </w:r>
      <w:r w:rsidRPr="00B551F1">
        <w:rPr>
          <w:rFonts w:ascii="Calibri" w:hAnsi="Calibri"/>
        </w:rPr>
        <w:t xml:space="preserve"> that </w:t>
      </w:r>
      <w:r>
        <w:rPr>
          <w:rFonts w:ascii="Calibri" w:hAnsi="Calibri"/>
        </w:rPr>
        <w:t xml:space="preserve">we can be inspired by </w:t>
      </w:r>
      <w:r w:rsidRPr="00B551F1">
        <w:rPr>
          <w:rFonts w:ascii="Calibri" w:hAnsi="Calibri"/>
        </w:rPr>
        <w:t>living forward.</w:t>
      </w:r>
      <w:r w:rsidR="00E01353">
        <w:rPr>
          <w:rFonts w:ascii="Calibri" w:hAnsi="Calibri"/>
        </w:rPr>
        <w:t xml:space="preserve"> </w:t>
      </w:r>
      <w:r>
        <w:rPr>
          <w:rFonts w:ascii="Calibri" w:hAnsi="Calibri"/>
        </w:rPr>
        <w:t>The</w:t>
      </w:r>
      <w:r w:rsidRPr="00B551F1">
        <w:rPr>
          <w:rFonts w:ascii="Calibri" w:hAnsi="Calibri"/>
        </w:rPr>
        <w:t xml:space="preserve"> case </w:t>
      </w:r>
      <w:r w:rsidR="003B2EB7">
        <w:rPr>
          <w:rFonts w:ascii="Calibri" w:hAnsi="Calibri"/>
        </w:rPr>
        <w:t xml:space="preserve">example </w:t>
      </w:r>
      <w:r>
        <w:rPr>
          <w:rFonts w:ascii="Calibri" w:hAnsi="Calibri"/>
        </w:rPr>
        <w:t xml:space="preserve">already </w:t>
      </w:r>
      <w:r w:rsidRPr="00B551F1">
        <w:rPr>
          <w:rFonts w:ascii="Calibri" w:hAnsi="Calibri"/>
        </w:rPr>
        <w:t>demonstrate</w:t>
      </w:r>
      <w:r>
        <w:rPr>
          <w:rFonts w:ascii="Calibri" w:hAnsi="Calibri"/>
        </w:rPr>
        <w:t>d</w:t>
      </w:r>
      <w:r w:rsidRPr="00B551F1">
        <w:rPr>
          <w:rFonts w:ascii="Calibri" w:hAnsi="Calibri"/>
        </w:rPr>
        <w:t xml:space="preserve"> that </w:t>
      </w:r>
      <w:r w:rsidRPr="00B551F1">
        <w:rPr>
          <w:rFonts w:ascii="Calibri" w:hAnsi="Calibri"/>
          <w:i/>
        </w:rPr>
        <w:t>establish</w:t>
      </w:r>
      <w:r>
        <w:rPr>
          <w:rFonts w:ascii="Calibri" w:hAnsi="Calibri"/>
          <w:i/>
        </w:rPr>
        <w:t>ing</w:t>
      </w:r>
      <w:r w:rsidRPr="00B551F1">
        <w:rPr>
          <w:rFonts w:ascii="Calibri" w:hAnsi="Calibri"/>
          <w:i/>
        </w:rPr>
        <w:t xml:space="preserve"> a connection with life-forward energy</w:t>
      </w:r>
      <w:r w:rsidRPr="00B551F1">
        <w:rPr>
          <w:rFonts w:ascii="Calibri" w:hAnsi="Calibri"/>
        </w:rPr>
        <w:t xml:space="preserve"> is sometimes </w:t>
      </w:r>
      <w:r w:rsidR="00960088">
        <w:rPr>
          <w:rFonts w:ascii="Calibri" w:hAnsi="Calibri"/>
        </w:rPr>
        <w:t xml:space="preserve">better </w:t>
      </w:r>
      <w:r w:rsidRPr="00B551F1">
        <w:rPr>
          <w:rFonts w:ascii="Calibri" w:hAnsi="Calibri"/>
        </w:rPr>
        <w:t xml:space="preserve">facilitated by </w:t>
      </w:r>
      <w:r w:rsidR="003B2EB7">
        <w:rPr>
          <w:rFonts w:ascii="Calibri" w:hAnsi="Calibri"/>
        </w:rPr>
        <w:t>the</w:t>
      </w:r>
      <w:r>
        <w:rPr>
          <w:rFonts w:ascii="Calibri" w:hAnsi="Calibri"/>
        </w:rPr>
        <w:t xml:space="preserve"> experience</w:t>
      </w:r>
      <w:r w:rsidR="003B2EB7">
        <w:rPr>
          <w:rFonts w:ascii="Calibri" w:hAnsi="Calibri"/>
        </w:rPr>
        <w:t xml:space="preserve"> of</w:t>
      </w:r>
      <w:r>
        <w:rPr>
          <w:rFonts w:ascii="Calibri" w:hAnsi="Calibri"/>
        </w:rPr>
        <w:t xml:space="preserve"> </w:t>
      </w:r>
      <w:r w:rsidRPr="00B551F1">
        <w:rPr>
          <w:rFonts w:ascii="Calibri" w:hAnsi="Calibri"/>
        </w:rPr>
        <w:t xml:space="preserve">contact </w:t>
      </w:r>
      <w:r w:rsidR="002D3F28">
        <w:rPr>
          <w:rFonts w:ascii="Calibri" w:hAnsi="Calibri"/>
        </w:rPr>
        <w:t xml:space="preserve">and crossing </w:t>
      </w:r>
      <w:r w:rsidRPr="00B551F1">
        <w:rPr>
          <w:rFonts w:ascii="Calibri" w:hAnsi="Calibri"/>
        </w:rPr>
        <w:t>with</w:t>
      </w:r>
      <w:r>
        <w:rPr>
          <w:rFonts w:ascii="Calibri" w:hAnsi="Calibri"/>
        </w:rPr>
        <w:t xml:space="preserve"> life </w:t>
      </w:r>
      <w:r w:rsidRPr="00B551F1">
        <w:rPr>
          <w:rFonts w:ascii="Calibri" w:hAnsi="Calibri"/>
        </w:rPr>
        <w:t xml:space="preserve">in </w:t>
      </w:r>
      <w:r w:rsidRPr="00B551F1">
        <w:rPr>
          <w:rFonts w:ascii="Calibri" w:hAnsi="Calibri"/>
          <w:b/>
        </w:rPr>
        <w:t>nature</w:t>
      </w:r>
      <w:r w:rsidRPr="00B551F1">
        <w:rPr>
          <w:rFonts w:ascii="Calibri" w:hAnsi="Calibri"/>
        </w:rPr>
        <w:t>.</w:t>
      </w:r>
    </w:p>
    <w:p w14:paraId="607343F3" w14:textId="5E716914" w:rsidR="002D1366" w:rsidRDefault="002D1366" w:rsidP="002D1366">
      <w:pPr>
        <w:spacing w:before="100" w:beforeAutospacing="1" w:after="100" w:afterAutospacing="1"/>
        <w:rPr>
          <w:rFonts w:ascii="Calibri" w:hAnsi="Calibri"/>
        </w:rPr>
      </w:pPr>
      <w:r w:rsidRPr="00B551F1">
        <w:rPr>
          <w:rFonts w:ascii="Calibri" w:hAnsi="Calibri"/>
        </w:rPr>
        <w:t>Gendlin described several other living</w:t>
      </w:r>
      <w:r>
        <w:rPr>
          <w:rFonts w:ascii="Calibri" w:hAnsi="Calibri"/>
        </w:rPr>
        <w:t xml:space="preserve"> forward processes in which an</w:t>
      </w:r>
      <w:r w:rsidRPr="00B551F1">
        <w:rPr>
          <w:rFonts w:ascii="Calibri" w:hAnsi="Calibri"/>
        </w:rPr>
        <w:t xml:space="preserve">other </w:t>
      </w:r>
      <w:r>
        <w:rPr>
          <w:rFonts w:ascii="Calibri" w:hAnsi="Calibri"/>
        </w:rPr>
        <w:t>person doe</w:t>
      </w:r>
      <w:r w:rsidRPr="00B551F1">
        <w:rPr>
          <w:rFonts w:ascii="Calibri" w:hAnsi="Calibri"/>
        </w:rPr>
        <w:t xml:space="preserve">s not play a central role. In </w:t>
      </w:r>
      <w:r>
        <w:rPr>
          <w:rFonts w:ascii="Calibri" w:hAnsi="Calibri"/>
        </w:rPr>
        <w:t>‘</w:t>
      </w:r>
      <w:r w:rsidRPr="00B551F1">
        <w:rPr>
          <w:rFonts w:ascii="Calibri" w:hAnsi="Calibri"/>
          <w:b/>
        </w:rPr>
        <w:t xml:space="preserve">Thinking at the </w:t>
      </w:r>
      <w:r>
        <w:rPr>
          <w:rFonts w:ascii="Calibri" w:hAnsi="Calibri"/>
          <w:b/>
        </w:rPr>
        <w:t>E</w:t>
      </w:r>
      <w:r w:rsidRPr="00B551F1">
        <w:rPr>
          <w:rFonts w:ascii="Calibri" w:hAnsi="Calibri"/>
          <w:b/>
        </w:rPr>
        <w:t>dge</w:t>
      </w:r>
      <w:r>
        <w:rPr>
          <w:rFonts w:ascii="Calibri" w:hAnsi="Calibri"/>
          <w:b/>
        </w:rPr>
        <w:t>’</w:t>
      </w:r>
      <w:r w:rsidRPr="00B551F1">
        <w:rPr>
          <w:rFonts w:ascii="Calibri" w:hAnsi="Calibri"/>
        </w:rPr>
        <w:t xml:space="preserve"> he explained how a special creative process arises out of the</w:t>
      </w:r>
      <w:r>
        <w:rPr>
          <w:rFonts w:ascii="Calibri" w:hAnsi="Calibri"/>
        </w:rPr>
        <w:t xml:space="preserve"> interaction with bodily fe</w:t>
      </w:r>
      <w:r w:rsidRPr="00B551F1">
        <w:rPr>
          <w:rFonts w:ascii="Calibri" w:hAnsi="Calibri"/>
        </w:rPr>
        <w:t>l</w:t>
      </w:r>
      <w:r>
        <w:rPr>
          <w:rFonts w:ascii="Calibri" w:hAnsi="Calibri"/>
        </w:rPr>
        <w:t xml:space="preserve">t experience and some </w:t>
      </w:r>
      <w:r w:rsidRPr="0076106C">
        <w:rPr>
          <w:rFonts w:ascii="Calibri" w:hAnsi="Calibri"/>
        </w:rPr>
        <w:t>“</w:t>
      </w:r>
      <w:r w:rsidRPr="0076106C">
        <w:rPr>
          <w:rFonts w:ascii="Calibri" w:hAnsi="Calibri"/>
          <w:i/>
        </w:rPr>
        <w:t>ideas”</w:t>
      </w:r>
      <w:r w:rsidRPr="00B551F1">
        <w:rPr>
          <w:rFonts w:ascii="Calibri" w:hAnsi="Calibri"/>
        </w:rPr>
        <w:t xml:space="preserve"> or a theory</w:t>
      </w:r>
      <w:r>
        <w:rPr>
          <w:rFonts w:ascii="Calibri" w:hAnsi="Calibri"/>
        </w:rPr>
        <w:t xml:space="preserve">; thus bringing new life into ideas instead of </w:t>
      </w:r>
      <w:r w:rsidR="003B2EB7">
        <w:rPr>
          <w:rFonts w:ascii="Calibri" w:hAnsi="Calibri"/>
        </w:rPr>
        <w:t xml:space="preserve">them simply </w:t>
      </w:r>
      <w:r>
        <w:rPr>
          <w:rFonts w:ascii="Calibri" w:hAnsi="Calibri"/>
        </w:rPr>
        <w:t xml:space="preserve">being dead </w:t>
      </w:r>
      <w:r w:rsidR="00960088">
        <w:rPr>
          <w:rFonts w:ascii="Calibri" w:hAnsi="Calibri"/>
        </w:rPr>
        <w:t>words</w:t>
      </w:r>
      <w:r w:rsidRPr="00B551F1">
        <w:rPr>
          <w:rFonts w:ascii="Calibri" w:hAnsi="Calibri"/>
        </w:rPr>
        <w:t>.</w:t>
      </w:r>
      <w:r>
        <w:rPr>
          <w:rFonts w:ascii="Calibri" w:hAnsi="Calibri"/>
        </w:rPr>
        <w:t xml:space="preserve"> (In this </w:t>
      </w:r>
      <w:r w:rsidR="003B2EB7">
        <w:rPr>
          <w:rFonts w:ascii="Calibri" w:hAnsi="Calibri"/>
        </w:rPr>
        <w:t>respect</w:t>
      </w:r>
      <w:r>
        <w:rPr>
          <w:rFonts w:ascii="Calibri" w:hAnsi="Calibri"/>
        </w:rPr>
        <w:t xml:space="preserve"> </w:t>
      </w:r>
      <w:r w:rsidR="003B2EB7">
        <w:rPr>
          <w:rFonts w:ascii="Calibri" w:hAnsi="Calibri"/>
        </w:rPr>
        <w:t>as well</w:t>
      </w:r>
      <w:r w:rsidRPr="00B551F1">
        <w:rPr>
          <w:rFonts w:ascii="Calibri" w:hAnsi="Calibri"/>
        </w:rPr>
        <w:t xml:space="preserve"> Gendlin</w:t>
      </w:r>
      <w:r>
        <w:rPr>
          <w:rFonts w:ascii="Calibri" w:hAnsi="Calibri"/>
        </w:rPr>
        <w:t>’</w:t>
      </w:r>
      <w:r w:rsidRPr="00B551F1">
        <w:rPr>
          <w:rFonts w:ascii="Calibri" w:hAnsi="Calibri"/>
        </w:rPr>
        <w:t>s publication</w:t>
      </w:r>
      <w:r>
        <w:rPr>
          <w:rFonts w:ascii="Calibri" w:hAnsi="Calibri"/>
        </w:rPr>
        <w:t>s</w:t>
      </w:r>
      <w:r w:rsidRPr="00B551F1">
        <w:rPr>
          <w:rFonts w:ascii="Calibri" w:hAnsi="Calibri"/>
        </w:rPr>
        <w:t xml:space="preserve"> may bear new fruit</w:t>
      </w:r>
      <w:r>
        <w:rPr>
          <w:rFonts w:ascii="Calibri" w:hAnsi="Calibri"/>
        </w:rPr>
        <w:t>s</w:t>
      </w:r>
      <w:r w:rsidRPr="00B551F1">
        <w:rPr>
          <w:rFonts w:ascii="Calibri" w:hAnsi="Calibri"/>
        </w:rPr>
        <w:t xml:space="preserve"> over time</w:t>
      </w:r>
      <w:r>
        <w:rPr>
          <w:rFonts w:ascii="Calibri" w:hAnsi="Calibri"/>
        </w:rPr>
        <w:t>)</w:t>
      </w:r>
      <w:r w:rsidRPr="00B551F1">
        <w:rPr>
          <w:rFonts w:ascii="Calibri" w:hAnsi="Calibri"/>
        </w:rPr>
        <w:t>.</w:t>
      </w:r>
      <w:r>
        <w:rPr>
          <w:rFonts w:ascii="Calibri" w:hAnsi="Calibri"/>
        </w:rPr>
        <w:t xml:space="preserve"> </w:t>
      </w:r>
    </w:p>
    <w:p w14:paraId="4102B5A4" w14:textId="1EBEDEDF" w:rsidR="00960088" w:rsidRDefault="002D1366" w:rsidP="002D1366">
      <w:pPr>
        <w:rPr>
          <w:rFonts w:ascii="Calibri" w:hAnsi="Calibri"/>
        </w:rPr>
      </w:pPr>
      <w:r w:rsidRPr="00B551F1">
        <w:rPr>
          <w:rFonts w:ascii="Calibri" w:hAnsi="Calibri"/>
        </w:rPr>
        <w:t xml:space="preserve">Gendlin also offers equally inspiring opportunities in his approach to </w:t>
      </w:r>
      <w:r w:rsidRPr="00B551F1">
        <w:rPr>
          <w:rFonts w:ascii="Calibri" w:hAnsi="Calibri"/>
          <w:b/>
        </w:rPr>
        <w:t>dreams</w:t>
      </w:r>
      <w:r w:rsidR="00855662">
        <w:rPr>
          <w:rFonts w:ascii="Calibri" w:hAnsi="Calibri"/>
          <w:b/>
        </w:rPr>
        <w:t xml:space="preserve">: </w:t>
      </w:r>
      <w:r w:rsidRPr="0076106C">
        <w:rPr>
          <w:rFonts w:ascii="Calibri" w:hAnsi="Calibri"/>
          <w:lang w:val="en-US"/>
        </w:rPr>
        <w:t>“</w:t>
      </w:r>
      <w:r w:rsidRPr="0076106C">
        <w:rPr>
          <w:rFonts w:ascii="Calibri" w:hAnsi="Calibri"/>
          <w:i/>
          <w:lang w:val="en-US"/>
        </w:rPr>
        <w:t>Letting the life-forward energy actually come in the body is the chief purpose of body dream interpretation</w:t>
      </w:r>
      <w:r w:rsidRPr="0076106C">
        <w:rPr>
          <w:rFonts w:ascii="Calibri" w:hAnsi="Calibri"/>
          <w:lang w:val="en-US"/>
        </w:rPr>
        <w:t>.”</w:t>
      </w:r>
      <w:r w:rsidR="009E453A">
        <w:rPr>
          <w:rStyle w:val="FootnoteReference"/>
          <w:rFonts w:ascii="Calibri" w:hAnsi="Calibri"/>
        </w:rPr>
        <w:footnoteReference w:id="12"/>
      </w:r>
      <w:r w:rsidR="002D0EA6">
        <w:rPr>
          <w:rFonts w:ascii="Calibri" w:hAnsi="Calibri"/>
        </w:rPr>
        <w:t xml:space="preserve"> </w:t>
      </w:r>
    </w:p>
    <w:p w14:paraId="054C78BC" w14:textId="72669247" w:rsidR="00490EC8" w:rsidRDefault="0051273A" w:rsidP="002D1366">
      <w:pPr>
        <w:rPr>
          <w:rFonts w:ascii="Calibri" w:hAnsi="Calibri"/>
          <w:lang w:val="en-US"/>
        </w:rPr>
      </w:pPr>
      <w:r>
        <w:rPr>
          <w:rFonts w:ascii="Calibri" w:hAnsi="Calibri"/>
        </w:rPr>
        <w:t>H</w:t>
      </w:r>
      <w:r w:rsidR="002D1366">
        <w:rPr>
          <w:rFonts w:ascii="Calibri" w:hAnsi="Calibri"/>
        </w:rPr>
        <w:t>e</w:t>
      </w:r>
      <w:r w:rsidR="002D1366" w:rsidRPr="00B551F1">
        <w:rPr>
          <w:rFonts w:ascii="Calibri" w:hAnsi="Calibri"/>
        </w:rPr>
        <w:t xml:space="preserve"> stresses on multiple occasions that dreams can have therapeutic/life-forward value, even without the intervention of a therapist or another person</w:t>
      </w:r>
      <w:r w:rsidR="002D1366">
        <w:rPr>
          <w:rFonts w:ascii="Calibri" w:hAnsi="Calibri"/>
        </w:rPr>
        <w:t xml:space="preserve">.  </w:t>
      </w:r>
      <w:r w:rsidR="002D1366" w:rsidRPr="003E710A">
        <w:rPr>
          <w:rFonts w:ascii="Calibri" w:hAnsi="Calibri"/>
          <w:lang w:val="en-US"/>
        </w:rPr>
        <w:t xml:space="preserve">Here again </w:t>
      </w:r>
      <w:r w:rsidR="00722B7D">
        <w:rPr>
          <w:rFonts w:ascii="Calibri" w:hAnsi="Calibri"/>
          <w:lang w:val="en-US"/>
        </w:rPr>
        <w:t xml:space="preserve">the process of crossing and </w:t>
      </w:r>
      <w:r w:rsidR="002D1366" w:rsidRPr="003E710A">
        <w:rPr>
          <w:rFonts w:ascii="Calibri" w:hAnsi="Calibri"/>
          <w:lang w:val="en-US"/>
        </w:rPr>
        <w:t xml:space="preserve">the </w:t>
      </w:r>
      <w:r w:rsidR="00855662">
        <w:rPr>
          <w:rFonts w:ascii="Calibri" w:hAnsi="Calibri"/>
          <w:lang w:val="en-US"/>
        </w:rPr>
        <w:t>element of surprise</w:t>
      </w:r>
      <w:r w:rsidR="002D1366" w:rsidRPr="003E710A">
        <w:rPr>
          <w:rFonts w:ascii="Calibri" w:hAnsi="Calibri"/>
          <w:lang w:val="en-US"/>
        </w:rPr>
        <w:t xml:space="preserve"> plays a role: unusual images and movements can break through familiar perspectives and create new openings in narrowed visions. </w:t>
      </w:r>
    </w:p>
    <w:p w14:paraId="1C23A787" w14:textId="6406A347" w:rsidR="005208FD" w:rsidRDefault="00062F62" w:rsidP="000A24A6">
      <w:pPr>
        <w:ind w:left="708"/>
        <w:rPr>
          <w:rFonts w:ascii="Calibri" w:hAnsi="Calibri"/>
          <w:lang w:val="en-US"/>
        </w:rPr>
      </w:pPr>
      <w:r>
        <w:rPr>
          <w:rFonts w:ascii="Calibri" w:hAnsi="Calibri"/>
          <w:lang w:val="en-US"/>
        </w:rPr>
        <w:t xml:space="preserve">In 2012 </w:t>
      </w:r>
      <w:r w:rsidR="00B83266">
        <w:rPr>
          <w:rFonts w:ascii="Calibri" w:hAnsi="Calibri"/>
          <w:lang w:val="en-US"/>
        </w:rPr>
        <w:t>I</w:t>
      </w:r>
      <w:r w:rsidR="00490EC8">
        <w:rPr>
          <w:rFonts w:ascii="Calibri" w:hAnsi="Calibri"/>
          <w:lang w:val="en-US"/>
        </w:rPr>
        <w:t xml:space="preserve"> was a participant</w:t>
      </w:r>
      <w:r w:rsidR="00B83266" w:rsidRPr="00B83266">
        <w:t xml:space="preserve"> </w:t>
      </w:r>
      <w:r w:rsidR="00B83266">
        <w:t xml:space="preserve">in </w:t>
      </w:r>
      <w:r>
        <w:t>Gendlin’s</w:t>
      </w:r>
      <w:r w:rsidR="00B83266">
        <w:t xml:space="preserve"> </w:t>
      </w:r>
      <w:r w:rsidR="00B83266" w:rsidRPr="00B83266">
        <w:rPr>
          <w:rFonts w:ascii="Calibri" w:hAnsi="Calibri"/>
          <w:lang w:val="en-US"/>
        </w:rPr>
        <w:t xml:space="preserve">phone workshops </w:t>
      </w:r>
      <w:r w:rsidR="001924AB" w:rsidRPr="00490EC8">
        <w:rPr>
          <w:rFonts w:ascii="Calibri" w:hAnsi="Calibri"/>
          <w:lang w:val="en-US"/>
        </w:rPr>
        <w:t>"</w:t>
      </w:r>
      <w:r w:rsidR="001924AB" w:rsidRPr="00B83266">
        <w:rPr>
          <w:rFonts w:ascii="Calibri" w:hAnsi="Calibri"/>
          <w:i/>
          <w:lang w:val="en-US"/>
        </w:rPr>
        <w:t>Dreams and the Life-Forward Direction</w:t>
      </w:r>
      <w:r w:rsidR="001924AB" w:rsidRPr="00490EC8">
        <w:rPr>
          <w:rFonts w:ascii="Calibri" w:hAnsi="Calibri"/>
          <w:lang w:val="en-US"/>
        </w:rPr>
        <w:t>"</w:t>
      </w:r>
      <w:r w:rsidR="005208FD">
        <w:rPr>
          <w:rFonts w:ascii="Calibri" w:hAnsi="Calibri"/>
          <w:lang w:val="en-US"/>
        </w:rPr>
        <w:t>,</w:t>
      </w:r>
      <w:r w:rsidR="001924AB">
        <w:rPr>
          <w:rFonts w:ascii="Calibri" w:hAnsi="Calibri"/>
          <w:lang w:val="en-US"/>
        </w:rPr>
        <w:t xml:space="preserve"> </w:t>
      </w:r>
      <w:r w:rsidR="00B83266" w:rsidRPr="00B83266">
        <w:rPr>
          <w:rFonts w:ascii="Calibri" w:hAnsi="Calibri"/>
          <w:lang w:val="en-US"/>
        </w:rPr>
        <w:t>organized with the assistance of Ann Weiser-Cornell</w:t>
      </w:r>
      <w:r w:rsidR="00490EC8">
        <w:rPr>
          <w:rStyle w:val="FootnoteReference"/>
          <w:rFonts w:ascii="Calibri" w:hAnsi="Calibri"/>
          <w:lang w:val="en-US"/>
        </w:rPr>
        <w:footnoteReference w:id="13"/>
      </w:r>
      <w:r w:rsidR="00855662">
        <w:rPr>
          <w:rFonts w:ascii="Calibri" w:hAnsi="Calibri"/>
          <w:lang w:val="en-US"/>
        </w:rPr>
        <w:t>.</w:t>
      </w:r>
      <w:r w:rsidR="00490EC8">
        <w:rPr>
          <w:rFonts w:ascii="Calibri" w:hAnsi="Calibri"/>
          <w:lang w:val="en-US"/>
        </w:rPr>
        <w:t xml:space="preserve"> </w:t>
      </w:r>
      <w:r w:rsidR="001924AB">
        <w:rPr>
          <w:rFonts w:ascii="Calibri" w:hAnsi="Calibri"/>
          <w:lang w:val="en-US"/>
        </w:rPr>
        <w:t xml:space="preserve">In his </w:t>
      </w:r>
      <w:r w:rsidR="00B83266" w:rsidRPr="001924AB">
        <w:rPr>
          <w:rFonts w:ascii="Calibri" w:hAnsi="Calibri"/>
          <w:lang w:val="en-US"/>
        </w:rPr>
        <w:t>introduc</w:t>
      </w:r>
      <w:r w:rsidR="001924AB" w:rsidRPr="001924AB">
        <w:rPr>
          <w:rFonts w:ascii="Calibri" w:hAnsi="Calibri"/>
          <w:lang w:val="en-US"/>
        </w:rPr>
        <w:t xml:space="preserve">tion </w:t>
      </w:r>
      <w:r w:rsidR="00855662">
        <w:rPr>
          <w:rFonts w:ascii="Calibri" w:hAnsi="Calibri"/>
          <w:lang w:val="en-US"/>
        </w:rPr>
        <w:t xml:space="preserve">of the workshop </w:t>
      </w:r>
      <w:r w:rsidR="001924AB" w:rsidRPr="001924AB">
        <w:rPr>
          <w:rFonts w:ascii="Calibri" w:hAnsi="Calibri"/>
          <w:lang w:val="en-US"/>
        </w:rPr>
        <w:t xml:space="preserve">Gendlin pointed to </w:t>
      </w:r>
      <w:r w:rsidR="00B04B6C">
        <w:rPr>
          <w:rFonts w:ascii="Calibri" w:hAnsi="Calibri"/>
          <w:lang w:val="en-US"/>
        </w:rPr>
        <w:t xml:space="preserve">the </w:t>
      </w:r>
      <w:r w:rsidR="00B04B6C" w:rsidRPr="001924AB">
        <w:rPr>
          <w:rFonts w:ascii="Calibri" w:hAnsi="Calibri"/>
          <w:lang w:val="en-US"/>
        </w:rPr>
        <w:t>unconscious</w:t>
      </w:r>
      <w:r w:rsidR="001924AB" w:rsidRPr="001924AB">
        <w:rPr>
          <w:rFonts w:ascii="Calibri" w:hAnsi="Calibri"/>
          <w:lang w:val="en-US"/>
        </w:rPr>
        <w:t xml:space="preserve"> as a source </w:t>
      </w:r>
      <w:r w:rsidR="00B04B6C">
        <w:rPr>
          <w:rFonts w:ascii="Calibri" w:hAnsi="Calibri"/>
          <w:lang w:val="en-US"/>
        </w:rPr>
        <w:t xml:space="preserve">of </w:t>
      </w:r>
      <w:r w:rsidR="001924AB">
        <w:rPr>
          <w:rFonts w:ascii="Calibri" w:hAnsi="Calibri"/>
          <w:lang w:val="en-US"/>
        </w:rPr>
        <w:t>implicit kn</w:t>
      </w:r>
      <w:r w:rsidR="001924AB" w:rsidRPr="001924AB">
        <w:rPr>
          <w:rFonts w:ascii="Calibri" w:hAnsi="Calibri"/>
          <w:lang w:val="en-US"/>
        </w:rPr>
        <w:t>o</w:t>
      </w:r>
      <w:r w:rsidR="001924AB">
        <w:rPr>
          <w:rFonts w:ascii="Calibri" w:hAnsi="Calibri"/>
          <w:lang w:val="en-US"/>
        </w:rPr>
        <w:t>w</w:t>
      </w:r>
      <w:r w:rsidR="00855662">
        <w:rPr>
          <w:rFonts w:ascii="Calibri" w:hAnsi="Calibri"/>
          <w:lang w:val="en-US"/>
        </w:rPr>
        <w:t>ing</w:t>
      </w:r>
      <w:r w:rsidR="00B04B6C" w:rsidRPr="00B04B6C">
        <w:t xml:space="preserve"> </w:t>
      </w:r>
      <w:r w:rsidR="00B04B6C">
        <w:rPr>
          <w:rFonts w:ascii="Calibri" w:hAnsi="Calibri"/>
          <w:lang w:val="en-US"/>
        </w:rPr>
        <w:t>that is much bigger than the knowledge we usually address</w:t>
      </w:r>
      <w:r w:rsidR="00E8028F">
        <w:rPr>
          <w:rFonts w:ascii="Calibri" w:hAnsi="Calibri"/>
          <w:lang w:val="en-US"/>
        </w:rPr>
        <w:t xml:space="preserve">. </w:t>
      </w:r>
      <w:r w:rsidR="007E1FEA" w:rsidRPr="007E1FEA">
        <w:rPr>
          <w:rFonts w:ascii="Calibri" w:hAnsi="Calibri"/>
          <w:lang w:val="en-US"/>
        </w:rPr>
        <w:t xml:space="preserve">He demonstrated how to process </w:t>
      </w:r>
      <w:r w:rsidR="007E1FEA">
        <w:rPr>
          <w:rFonts w:ascii="Calibri" w:hAnsi="Calibri"/>
          <w:lang w:val="en-US"/>
        </w:rPr>
        <w:t xml:space="preserve">the living forward energy </w:t>
      </w:r>
      <w:r w:rsidR="007E1FEA" w:rsidRPr="007E1FEA">
        <w:rPr>
          <w:rFonts w:ascii="Calibri" w:hAnsi="Calibri"/>
          <w:lang w:val="en-US"/>
        </w:rPr>
        <w:t>even</w:t>
      </w:r>
      <w:r w:rsidR="007E1FEA">
        <w:rPr>
          <w:rFonts w:ascii="Calibri" w:hAnsi="Calibri"/>
          <w:lang w:val="en-US"/>
        </w:rPr>
        <w:t xml:space="preserve"> in</w:t>
      </w:r>
      <w:r w:rsidR="007E1FEA" w:rsidRPr="007E1FEA">
        <w:rPr>
          <w:rFonts w:ascii="Calibri" w:hAnsi="Calibri"/>
          <w:lang w:val="en-US"/>
        </w:rPr>
        <w:t xml:space="preserve"> one picture of a dream: </w:t>
      </w:r>
      <w:r w:rsidR="00E8028F" w:rsidRPr="007E1FEA">
        <w:rPr>
          <w:rFonts w:ascii="Calibri" w:hAnsi="Calibri"/>
          <w:lang w:val="en-US"/>
        </w:rPr>
        <w:t>“</w:t>
      </w:r>
      <w:r w:rsidR="00E8028F" w:rsidRPr="007E1FEA">
        <w:rPr>
          <w:rFonts w:ascii="Calibri" w:hAnsi="Calibri"/>
          <w:i/>
          <w:lang w:val="en-US"/>
        </w:rPr>
        <w:t>Stay with that sparkle</w:t>
      </w:r>
      <w:r>
        <w:rPr>
          <w:rFonts w:ascii="Calibri" w:hAnsi="Calibri"/>
          <w:i/>
          <w:lang w:val="en-US"/>
        </w:rPr>
        <w:t>.</w:t>
      </w:r>
      <w:r w:rsidR="007E1FEA" w:rsidRPr="007E1FEA">
        <w:rPr>
          <w:rFonts w:ascii="Calibri" w:hAnsi="Calibri"/>
          <w:i/>
          <w:lang w:val="en-US"/>
        </w:rPr>
        <w:t xml:space="preserve"> … T</w:t>
      </w:r>
      <w:r w:rsidR="00E8028F" w:rsidRPr="007E1FEA">
        <w:rPr>
          <w:rFonts w:ascii="Calibri" w:hAnsi="Calibri"/>
          <w:i/>
          <w:lang w:val="en-US"/>
        </w:rPr>
        <w:t>his excitement knows something</w:t>
      </w:r>
      <w:r>
        <w:rPr>
          <w:rFonts w:ascii="Calibri" w:hAnsi="Calibri"/>
          <w:i/>
          <w:lang w:val="en-US"/>
        </w:rPr>
        <w:t>.</w:t>
      </w:r>
      <w:r w:rsidR="007E1FEA" w:rsidRPr="007E1FEA">
        <w:rPr>
          <w:rFonts w:ascii="Calibri" w:hAnsi="Calibri"/>
          <w:i/>
          <w:lang w:val="en-US"/>
        </w:rPr>
        <w:t xml:space="preserve"> …</w:t>
      </w:r>
      <w:r w:rsidR="007E1FEA">
        <w:rPr>
          <w:rFonts w:ascii="Calibri" w:hAnsi="Calibri"/>
          <w:lang w:val="en-US"/>
        </w:rPr>
        <w:t xml:space="preserve"> </w:t>
      </w:r>
      <w:r w:rsidR="00E8028F" w:rsidRPr="007E1FEA">
        <w:rPr>
          <w:rFonts w:ascii="Calibri" w:hAnsi="Calibri"/>
          <w:i/>
          <w:lang w:val="en-US"/>
        </w:rPr>
        <w:t>Where is a new beginning possible</w:t>
      </w:r>
      <w:r>
        <w:rPr>
          <w:rFonts w:ascii="Calibri" w:hAnsi="Calibri"/>
          <w:i/>
          <w:lang w:val="en-US"/>
        </w:rPr>
        <w:t>?</w:t>
      </w:r>
      <w:r w:rsidR="007E1FEA">
        <w:rPr>
          <w:rFonts w:ascii="Calibri" w:hAnsi="Calibri"/>
          <w:i/>
          <w:lang w:val="en-US"/>
        </w:rPr>
        <w:t xml:space="preserve"> </w:t>
      </w:r>
      <w:r w:rsidR="007E1FEA" w:rsidRPr="007E1FEA">
        <w:rPr>
          <w:rFonts w:ascii="Calibri" w:hAnsi="Calibri"/>
          <w:lang w:val="en-US"/>
        </w:rPr>
        <w:t xml:space="preserve">… </w:t>
      </w:r>
      <w:r w:rsidR="007E1FEA" w:rsidRPr="007E1FEA">
        <w:rPr>
          <w:rFonts w:ascii="Calibri" w:hAnsi="Calibri"/>
          <w:i/>
          <w:lang w:val="en-US"/>
        </w:rPr>
        <w:t>G</w:t>
      </w:r>
      <w:r w:rsidR="00E8028F" w:rsidRPr="007E1FEA">
        <w:rPr>
          <w:rFonts w:ascii="Calibri" w:hAnsi="Calibri"/>
          <w:i/>
          <w:lang w:val="en-US"/>
        </w:rPr>
        <w:t>o directly to where the help is</w:t>
      </w:r>
      <w:r>
        <w:rPr>
          <w:rFonts w:ascii="Calibri" w:hAnsi="Calibri"/>
          <w:i/>
          <w:lang w:val="en-US"/>
        </w:rPr>
        <w:t>.</w:t>
      </w:r>
      <w:r w:rsidR="00855662">
        <w:rPr>
          <w:rFonts w:ascii="Calibri" w:hAnsi="Calibri"/>
          <w:lang w:val="en-US"/>
        </w:rPr>
        <w:t xml:space="preserve">” </w:t>
      </w:r>
      <w:r w:rsidR="007E1FEA">
        <w:rPr>
          <w:rFonts w:ascii="Calibri" w:hAnsi="Calibri"/>
          <w:lang w:val="en-US"/>
        </w:rPr>
        <w:t xml:space="preserve"> A</w:t>
      </w:r>
      <w:r w:rsidR="007E1FEA" w:rsidRPr="007E1FEA">
        <w:rPr>
          <w:rFonts w:ascii="Calibri" w:hAnsi="Calibri"/>
          <w:lang w:val="en-US"/>
        </w:rPr>
        <w:t>l</w:t>
      </w:r>
      <w:r w:rsidR="00855662">
        <w:rPr>
          <w:rFonts w:ascii="Calibri" w:hAnsi="Calibri"/>
          <w:lang w:val="en-US"/>
        </w:rPr>
        <w:t>l</w:t>
      </w:r>
      <w:r w:rsidR="007E1FEA" w:rsidRPr="007E1FEA">
        <w:rPr>
          <w:rFonts w:ascii="Calibri" w:hAnsi="Calibri"/>
          <w:lang w:val="en-US"/>
        </w:rPr>
        <w:t xml:space="preserve"> </w:t>
      </w:r>
      <w:r w:rsidR="007E1FEA">
        <w:rPr>
          <w:rFonts w:ascii="Calibri" w:hAnsi="Calibri"/>
          <w:lang w:val="en-US"/>
        </w:rPr>
        <w:t>his interactions felt as</w:t>
      </w:r>
      <w:r w:rsidR="00855662">
        <w:rPr>
          <w:rFonts w:ascii="Calibri" w:hAnsi="Calibri"/>
          <w:lang w:val="en-US"/>
        </w:rPr>
        <w:t xml:space="preserve"> enthusiast</w:t>
      </w:r>
      <w:r w:rsidR="0051273A">
        <w:rPr>
          <w:rFonts w:ascii="Calibri" w:hAnsi="Calibri"/>
          <w:lang w:val="en-US"/>
        </w:rPr>
        <w:t>ic</w:t>
      </w:r>
      <w:r w:rsidR="00855662">
        <w:rPr>
          <w:rFonts w:ascii="Calibri" w:hAnsi="Calibri"/>
          <w:lang w:val="en-US"/>
        </w:rPr>
        <w:t xml:space="preserve"> personal support</w:t>
      </w:r>
      <w:r w:rsidR="007E1FEA">
        <w:rPr>
          <w:rFonts w:ascii="Calibri" w:hAnsi="Calibri"/>
          <w:lang w:val="en-US"/>
        </w:rPr>
        <w:t xml:space="preserve">: </w:t>
      </w:r>
      <w:r w:rsidR="000A24A6" w:rsidRPr="007E1FEA">
        <w:rPr>
          <w:rFonts w:ascii="Calibri" w:hAnsi="Calibri"/>
          <w:lang w:val="en-US"/>
        </w:rPr>
        <w:t>“</w:t>
      </w:r>
      <w:r w:rsidR="000A24A6" w:rsidRPr="007E1FEA">
        <w:rPr>
          <w:rFonts w:ascii="Calibri" w:hAnsi="Calibri"/>
          <w:i/>
          <w:lang w:val="en-US"/>
        </w:rPr>
        <w:t>I want to be maximum company. That’s different from imposing yourself</w:t>
      </w:r>
      <w:r w:rsidR="000A24A6" w:rsidRPr="000A24A6">
        <w:rPr>
          <w:rFonts w:ascii="Calibri" w:hAnsi="Calibri"/>
          <w:lang w:val="en-US"/>
        </w:rPr>
        <w:t xml:space="preserve">”. </w:t>
      </w:r>
    </w:p>
    <w:p w14:paraId="1FFF31CB" w14:textId="1EDEB818" w:rsidR="002D1366" w:rsidRDefault="001924AB" w:rsidP="000A24A6">
      <w:pPr>
        <w:ind w:left="708"/>
        <w:rPr>
          <w:rFonts w:ascii="Calibri" w:hAnsi="Calibri"/>
          <w:lang w:val="en-US"/>
        </w:rPr>
      </w:pPr>
      <w:r w:rsidRPr="00062F62">
        <w:rPr>
          <w:rFonts w:ascii="Calibri" w:hAnsi="Calibri"/>
          <w:lang w:val="en-US"/>
        </w:rPr>
        <w:t xml:space="preserve">Sometimes </w:t>
      </w:r>
      <w:r w:rsidR="000A24A6" w:rsidRPr="00062F62">
        <w:rPr>
          <w:rFonts w:ascii="Calibri" w:hAnsi="Calibri"/>
          <w:lang w:val="en-US"/>
        </w:rPr>
        <w:t>Gendlin</w:t>
      </w:r>
      <w:r w:rsidRPr="00062F62">
        <w:rPr>
          <w:rFonts w:ascii="Calibri" w:hAnsi="Calibri"/>
          <w:lang w:val="en-US"/>
        </w:rPr>
        <w:t>’s comments were quite unusual</w:t>
      </w:r>
      <w:r w:rsidR="000A24A6" w:rsidRPr="00062F62">
        <w:rPr>
          <w:rFonts w:ascii="Calibri" w:hAnsi="Calibri"/>
          <w:lang w:val="en-US"/>
        </w:rPr>
        <w:t>: “</w:t>
      </w:r>
      <w:r w:rsidR="001A55B4">
        <w:rPr>
          <w:rFonts w:ascii="Calibri" w:hAnsi="Calibri"/>
          <w:i/>
          <w:lang w:val="en-US"/>
        </w:rPr>
        <w:t>We could ask the B</w:t>
      </w:r>
      <w:r w:rsidR="000A24A6" w:rsidRPr="00062F62">
        <w:rPr>
          <w:rFonts w:ascii="Calibri" w:hAnsi="Calibri"/>
          <w:i/>
          <w:lang w:val="en-US"/>
        </w:rPr>
        <w:t xml:space="preserve">igger </w:t>
      </w:r>
      <w:r w:rsidR="001A55B4">
        <w:rPr>
          <w:rFonts w:ascii="Calibri" w:hAnsi="Calibri"/>
          <w:i/>
          <w:lang w:val="en-US"/>
        </w:rPr>
        <w:t>S</w:t>
      </w:r>
      <w:r w:rsidR="000A24A6" w:rsidRPr="00062F62">
        <w:rPr>
          <w:rFonts w:ascii="Calibri" w:hAnsi="Calibri"/>
          <w:i/>
          <w:lang w:val="en-US"/>
        </w:rPr>
        <w:t>ystem</w:t>
      </w:r>
      <w:r w:rsidR="000A24A6" w:rsidRPr="00062F62">
        <w:rPr>
          <w:rFonts w:ascii="Calibri" w:hAnsi="Calibri"/>
          <w:lang w:val="en-US"/>
        </w:rPr>
        <w:t xml:space="preserve">” </w:t>
      </w:r>
      <w:r w:rsidR="00855662">
        <w:rPr>
          <w:rFonts w:ascii="Calibri" w:hAnsi="Calibri"/>
          <w:lang w:val="en-US"/>
        </w:rPr>
        <w:t>or</w:t>
      </w:r>
      <w:r w:rsidR="000A24A6" w:rsidRPr="00062F62">
        <w:rPr>
          <w:rFonts w:ascii="Calibri" w:hAnsi="Calibri"/>
          <w:lang w:val="en-US"/>
        </w:rPr>
        <w:t xml:space="preserve"> “</w:t>
      </w:r>
      <w:r w:rsidR="001A55B4">
        <w:rPr>
          <w:rFonts w:ascii="Calibri" w:hAnsi="Calibri"/>
          <w:i/>
          <w:lang w:val="en-US"/>
        </w:rPr>
        <w:t>I’m thanking the B</w:t>
      </w:r>
      <w:r w:rsidR="000A24A6" w:rsidRPr="00062F62">
        <w:rPr>
          <w:rFonts w:ascii="Calibri" w:hAnsi="Calibri"/>
          <w:i/>
          <w:lang w:val="en-US"/>
        </w:rPr>
        <w:t xml:space="preserve">igger </w:t>
      </w:r>
      <w:r w:rsidR="001A55B4">
        <w:rPr>
          <w:rFonts w:ascii="Calibri" w:hAnsi="Calibri"/>
          <w:i/>
          <w:lang w:val="en-US"/>
        </w:rPr>
        <w:t>S</w:t>
      </w:r>
      <w:r w:rsidR="000A24A6" w:rsidRPr="00062F62">
        <w:rPr>
          <w:rFonts w:ascii="Calibri" w:hAnsi="Calibri"/>
          <w:i/>
          <w:lang w:val="en-US"/>
        </w:rPr>
        <w:t>ystem</w:t>
      </w:r>
      <w:r w:rsidRPr="00062F62">
        <w:rPr>
          <w:rFonts w:ascii="Calibri" w:hAnsi="Calibri"/>
          <w:lang w:val="en-US"/>
        </w:rPr>
        <w:t xml:space="preserve">”. </w:t>
      </w:r>
      <w:r w:rsidRPr="001924AB">
        <w:rPr>
          <w:rFonts w:ascii="Calibri" w:hAnsi="Calibri"/>
          <w:lang w:val="en-US"/>
        </w:rPr>
        <w:t>A</w:t>
      </w:r>
      <w:r w:rsidR="000A24A6" w:rsidRPr="001924AB">
        <w:rPr>
          <w:rFonts w:ascii="Calibri" w:hAnsi="Calibri"/>
          <w:lang w:val="en-US"/>
        </w:rPr>
        <w:t>sked for clarification, Gendlin answer</w:t>
      </w:r>
      <w:r w:rsidRPr="001924AB">
        <w:rPr>
          <w:rFonts w:ascii="Calibri" w:hAnsi="Calibri"/>
          <w:lang w:val="en-US"/>
        </w:rPr>
        <w:t xml:space="preserve">ed: </w:t>
      </w:r>
      <w:r w:rsidR="000A24A6" w:rsidRPr="000A24A6">
        <w:rPr>
          <w:rFonts w:ascii="Calibri" w:hAnsi="Calibri"/>
          <w:lang w:val="en-US"/>
        </w:rPr>
        <w:t>“</w:t>
      </w:r>
      <w:r w:rsidR="000A24A6" w:rsidRPr="000A24A6">
        <w:rPr>
          <w:rFonts w:ascii="Calibri" w:hAnsi="Calibri"/>
          <w:i/>
          <w:lang w:val="en-US"/>
        </w:rPr>
        <w:t>Dreams come from the other side. I don’t care what that is, or how you call it. From the other side something comes.</w:t>
      </w:r>
      <w:r w:rsidR="007E1FEA" w:rsidRPr="007E1FEA">
        <w:t xml:space="preserve"> </w:t>
      </w:r>
      <w:r w:rsidR="007E1FEA" w:rsidRPr="007E1FEA">
        <w:rPr>
          <w:rFonts w:ascii="Calibri" w:hAnsi="Calibri"/>
          <w:i/>
          <w:lang w:val="en-US"/>
        </w:rPr>
        <w:t xml:space="preserve">Dreams do not make your decision. Let your decision develop from the interaction. </w:t>
      </w:r>
      <w:r w:rsidR="000A24A6" w:rsidRPr="000A24A6">
        <w:rPr>
          <w:rFonts w:ascii="Calibri" w:hAnsi="Calibri"/>
          <w:i/>
          <w:lang w:val="en-US"/>
        </w:rPr>
        <w:t>Do something very small. That opens up the interactional space. Something new will come</w:t>
      </w:r>
      <w:r w:rsidR="000A24A6" w:rsidRPr="000A24A6">
        <w:rPr>
          <w:rFonts w:ascii="Calibri" w:hAnsi="Calibri"/>
          <w:lang w:val="en-US"/>
        </w:rPr>
        <w:t>.”</w:t>
      </w:r>
    </w:p>
    <w:p w14:paraId="6FC550E9" w14:textId="77777777" w:rsidR="00062F62" w:rsidRDefault="00062F62" w:rsidP="000A24A6">
      <w:pPr>
        <w:ind w:left="708"/>
        <w:rPr>
          <w:rFonts w:ascii="Calibri" w:hAnsi="Calibri"/>
          <w:lang w:val="en-US"/>
        </w:rPr>
      </w:pPr>
    </w:p>
    <w:p w14:paraId="4AC8FBC1" w14:textId="40E694D2" w:rsidR="0076106C" w:rsidRPr="0076106C" w:rsidRDefault="00E8028F" w:rsidP="0076106C">
      <w:pPr>
        <w:pStyle w:val="ListParagraph"/>
        <w:numPr>
          <w:ilvl w:val="0"/>
          <w:numId w:val="1"/>
        </w:numPr>
        <w:spacing w:before="100" w:beforeAutospacing="1" w:after="100" w:afterAutospacing="1"/>
        <w:rPr>
          <w:rFonts w:ascii="Calibri" w:hAnsi="Calibri"/>
          <w:b/>
          <w:lang w:val="en-US"/>
        </w:rPr>
      </w:pPr>
      <w:r>
        <w:rPr>
          <w:rFonts w:ascii="Calibri" w:hAnsi="Calibri"/>
          <w:b/>
          <w:lang w:val="en-US"/>
        </w:rPr>
        <w:t>T</w:t>
      </w:r>
      <w:r w:rsidR="001A55B4">
        <w:rPr>
          <w:rFonts w:ascii="Calibri" w:hAnsi="Calibri"/>
          <w:b/>
          <w:lang w:val="en-US"/>
        </w:rPr>
        <w:t>he Bigger S</w:t>
      </w:r>
      <w:r w:rsidR="0076106C" w:rsidRPr="0076106C">
        <w:rPr>
          <w:rFonts w:ascii="Calibri" w:hAnsi="Calibri"/>
          <w:b/>
          <w:lang w:val="en-US"/>
        </w:rPr>
        <w:t>ystem</w:t>
      </w:r>
    </w:p>
    <w:p w14:paraId="0713E809" w14:textId="45BE335F" w:rsidR="00221639" w:rsidRDefault="003B2EB7" w:rsidP="00221639">
      <w:pPr>
        <w:spacing w:before="100" w:beforeAutospacing="1" w:after="100" w:afterAutospacing="1"/>
        <w:rPr>
          <w:rFonts w:ascii="Calibri" w:hAnsi="Calibri"/>
        </w:rPr>
      </w:pPr>
      <w:r>
        <w:rPr>
          <w:rFonts w:ascii="Calibri" w:hAnsi="Calibri"/>
          <w:lang w:val="en-US"/>
        </w:rPr>
        <w:t xml:space="preserve">To some extent </w:t>
      </w:r>
      <w:r w:rsidR="00062F62">
        <w:rPr>
          <w:rFonts w:ascii="Calibri" w:hAnsi="Calibri"/>
          <w:lang w:val="en-US"/>
        </w:rPr>
        <w:t xml:space="preserve">it is </w:t>
      </w:r>
      <w:r>
        <w:rPr>
          <w:rFonts w:ascii="Calibri" w:hAnsi="Calibri"/>
          <w:lang w:val="en-US"/>
        </w:rPr>
        <w:t>surprising</w:t>
      </w:r>
      <w:r w:rsidR="00062F62">
        <w:rPr>
          <w:rFonts w:ascii="Calibri" w:hAnsi="Calibri"/>
          <w:lang w:val="en-US"/>
        </w:rPr>
        <w:t xml:space="preserve"> that Gendlin refers to </w:t>
      </w:r>
      <w:r w:rsidR="001A55B4">
        <w:rPr>
          <w:rFonts w:ascii="Calibri" w:hAnsi="Calibri"/>
          <w:lang w:val="en-US"/>
        </w:rPr>
        <w:t>the Bigger S</w:t>
      </w:r>
      <w:r w:rsidR="00062F62">
        <w:rPr>
          <w:rFonts w:ascii="Calibri" w:hAnsi="Calibri"/>
          <w:lang w:val="en-US"/>
        </w:rPr>
        <w:t>ystem</w:t>
      </w:r>
      <w:r>
        <w:rPr>
          <w:rFonts w:ascii="Calibri" w:hAnsi="Calibri"/>
          <w:lang w:val="en-US"/>
        </w:rPr>
        <w:t>, but also not surprising</w:t>
      </w:r>
      <w:r w:rsidR="00855662">
        <w:rPr>
          <w:rFonts w:ascii="Calibri" w:hAnsi="Calibri"/>
          <w:lang w:val="en-US"/>
        </w:rPr>
        <w:t>. I</w:t>
      </w:r>
      <w:r w:rsidR="002D1366">
        <w:rPr>
          <w:rFonts w:ascii="Calibri" w:hAnsi="Calibri"/>
          <w:lang w:val="en-US"/>
        </w:rPr>
        <w:t>n his</w:t>
      </w:r>
      <w:r w:rsidR="00C52B0E">
        <w:rPr>
          <w:rFonts w:ascii="Calibri" w:hAnsi="Calibri"/>
          <w:lang w:val="en-US"/>
        </w:rPr>
        <w:t xml:space="preserve"> </w:t>
      </w:r>
      <w:r w:rsidR="002D1366" w:rsidRPr="00842A0A">
        <w:rPr>
          <w:rFonts w:ascii="Calibri" w:hAnsi="Calibri"/>
          <w:i/>
          <w:lang w:val="en-US"/>
        </w:rPr>
        <w:t xml:space="preserve">Focusing </w:t>
      </w:r>
      <w:r w:rsidR="002D1366">
        <w:rPr>
          <w:rFonts w:ascii="Calibri" w:hAnsi="Calibri"/>
          <w:lang w:val="en-US"/>
        </w:rPr>
        <w:t xml:space="preserve">book </w:t>
      </w:r>
      <w:r w:rsidR="00855662">
        <w:rPr>
          <w:rFonts w:ascii="Calibri" w:hAnsi="Calibri"/>
          <w:lang w:val="en-US"/>
        </w:rPr>
        <w:t>he wro</w:t>
      </w:r>
      <w:r w:rsidR="005208FD">
        <w:rPr>
          <w:rFonts w:ascii="Calibri" w:hAnsi="Calibri"/>
          <w:lang w:val="en-US"/>
        </w:rPr>
        <w:t>te</w:t>
      </w:r>
      <w:r w:rsidR="002D1366" w:rsidRPr="003E710A">
        <w:rPr>
          <w:rFonts w:ascii="Calibri" w:hAnsi="Calibri"/>
          <w:lang w:val="en-US"/>
        </w:rPr>
        <w:t>:</w:t>
      </w:r>
      <w:r w:rsidR="002D1366" w:rsidRPr="00BD51D4">
        <w:rPr>
          <w:rFonts w:ascii="Calibri" w:hAnsi="Calibri"/>
        </w:rPr>
        <w:t xml:space="preserve"> </w:t>
      </w:r>
      <w:r w:rsidR="002D1366" w:rsidRPr="00062F62">
        <w:rPr>
          <w:rFonts w:ascii="Calibri" w:hAnsi="Calibri"/>
        </w:rPr>
        <w:t>"</w:t>
      </w:r>
      <w:r w:rsidR="002D1366" w:rsidRPr="00062F62">
        <w:rPr>
          <w:rFonts w:ascii="Calibri" w:hAnsi="Calibri"/>
          <w:i/>
        </w:rPr>
        <w:t>Your physically felt body is in fact part of a gigantic system of here and other places, now and other times, you and other people - in fact, the whole universe. This sense of being bodily alive in a vast system is the body as it is felt from inside."</w:t>
      </w:r>
      <w:r w:rsidR="00855662">
        <w:rPr>
          <w:rFonts w:ascii="Calibri" w:hAnsi="Calibri"/>
          <w:i/>
        </w:rPr>
        <w:t xml:space="preserve"> </w:t>
      </w:r>
      <w:r w:rsidR="00CD62BC">
        <w:rPr>
          <w:rStyle w:val="FootnoteReference"/>
          <w:rFonts w:ascii="Calibri" w:hAnsi="Calibri"/>
          <w:sz w:val="20"/>
        </w:rPr>
        <w:footnoteReference w:id="14"/>
      </w:r>
      <w:r w:rsidR="00855662">
        <w:rPr>
          <w:rFonts w:ascii="Calibri" w:hAnsi="Calibri"/>
          <w:i/>
        </w:rPr>
        <w:t xml:space="preserve"> </w:t>
      </w:r>
      <w:r w:rsidR="002D1366" w:rsidRPr="00B551F1">
        <w:rPr>
          <w:rFonts w:ascii="Calibri" w:hAnsi="Calibri"/>
        </w:rPr>
        <w:t>Bu</w:t>
      </w:r>
      <w:r w:rsidR="002D1366">
        <w:rPr>
          <w:rFonts w:ascii="Calibri" w:hAnsi="Calibri"/>
        </w:rPr>
        <w:t xml:space="preserve">ilding on - or </w:t>
      </w:r>
      <w:r w:rsidR="002D3F28">
        <w:rPr>
          <w:rFonts w:ascii="Calibri" w:hAnsi="Calibri"/>
        </w:rPr>
        <w:t>carrying</w:t>
      </w:r>
      <w:r w:rsidR="002D1366">
        <w:rPr>
          <w:rFonts w:ascii="Calibri" w:hAnsi="Calibri"/>
        </w:rPr>
        <w:t xml:space="preserve"> </w:t>
      </w:r>
      <w:r w:rsidR="002D1366">
        <w:rPr>
          <w:rFonts w:ascii="Calibri" w:hAnsi="Calibri"/>
        </w:rPr>
        <w:lastRenderedPageBreak/>
        <w:t xml:space="preserve">forward - </w:t>
      </w:r>
      <w:r w:rsidR="002D1366" w:rsidRPr="00B551F1">
        <w:rPr>
          <w:rFonts w:ascii="Calibri" w:hAnsi="Calibri"/>
        </w:rPr>
        <w:t>Gendlin</w:t>
      </w:r>
      <w:r w:rsidR="002D1366">
        <w:rPr>
          <w:rFonts w:ascii="Calibri" w:hAnsi="Calibri"/>
        </w:rPr>
        <w:t>’</w:t>
      </w:r>
      <w:r w:rsidR="002D1366" w:rsidRPr="00B551F1">
        <w:rPr>
          <w:rFonts w:ascii="Calibri" w:hAnsi="Calibri"/>
        </w:rPr>
        <w:t xml:space="preserve">s </w:t>
      </w:r>
      <w:r w:rsidR="00C52B0E">
        <w:rPr>
          <w:rFonts w:ascii="Calibri" w:hAnsi="Calibri"/>
        </w:rPr>
        <w:t xml:space="preserve">idea’s </w:t>
      </w:r>
      <w:r w:rsidR="002D1366" w:rsidRPr="00B551F1">
        <w:rPr>
          <w:rFonts w:ascii="Calibri" w:hAnsi="Calibri"/>
        </w:rPr>
        <w:t xml:space="preserve">implies that we </w:t>
      </w:r>
      <w:r w:rsidR="002D1366" w:rsidRPr="00C70ACE">
        <w:rPr>
          <w:rFonts w:ascii="Calibri" w:hAnsi="Calibri"/>
        </w:rPr>
        <w:t xml:space="preserve">could tap </w:t>
      </w:r>
      <w:r w:rsidR="002D1366">
        <w:rPr>
          <w:rFonts w:ascii="Calibri" w:hAnsi="Calibri"/>
        </w:rPr>
        <w:t>into a</w:t>
      </w:r>
      <w:r w:rsidR="002D1366" w:rsidRPr="00C70ACE">
        <w:rPr>
          <w:rFonts w:ascii="Calibri" w:hAnsi="Calibri"/>
        </w:rPr>
        <w:t xml:space="preserve"> </w:t>
      </w:r>
      <w:r w:rsidR="002D1366" w:rsidRPr="00842A0A">
        <w:rPr>
          <w:rFonts w:ascii="Calibri" w:hAnsi="Calibri"/>
          <w:i/>
        </w:rPr>
        <w:t>gigantic potential</w:t>
      </w:r>
      <w:r w:rsidR="002D1366">
        <w:rPr>
          <w:rFonts w:ascii="Calibri" w:hAnsi="Calibri"/>
        </w:rPr>
        <w:t>,</w:t>
      </w:r>
      <w:r w:rsidR="002D1366" w:rsidRPr="00C70ACE">
        <w:rPr>
          <w:rFonts w:ascii="Calibri" w:hAnsi="Calibri"/>
        </w:rPr>
        <w:t xml:space="preserve"> that </w:t>
      </w:r>
      <w:r w:rsidR="00221639">
        <w:rPr>
          <w:rFonts w:ascii="Calibri" w:hAnsi="Calibri"/>
        </w:rPr>
        <w:t>‘psycho’-</w:t>
      </w:r>
      <w:r w:rsidR="002D1366" w:rsidRPr="00B551F1">
        <w:rPr>
          <w:rFonts w:ascii="Calibri" w:hAnsi="Calibri"/>
        </w:rPr>
        <w:t>therapists generally approach with a lot of caution and hesitate to put into words.</w:t>
      </w:r>
    </w:p>
    <w:p w14:paraId="37B2DDE6" w14:textId="0ECD6DB9" w:rsidR="00062F62" w:rsidRDefault="00855662" w:rsidP="00221639">
      <w:pPr>
        <w:spacing w:before="100" w:beforeAutospacing="1" w:after="100" w:afterAutospacing="1"/>
        <w:ind w:left="708"/>
        <w:rPr>
          <w:rFonts w:ascii="Calibri" w:hAnsi="Calibri"/>
        </w:rPr>
      </w:pPr>
      <w:r>
        <w:rPr>
          <w:rFonts w:ascii="Calibri" w:hAnsi="Calibri"/>
        </w:rPr>
        <w:t>A</w:t>
      </w:r>
      <w:r w:rsidR="00062F62" w:rsidRPr="00B551F1">
        <w:rPr>
          <w:rFonts w:ascii="Calibri" w:hAnsi="Calibri"/>
        </w:rPr>
        <w:t xml:space="preserve">gain this suggests a </w:t>
      </w:r>
      <w:r w:rsidR="00062F62" w:rsidRPr="00062F62">
        <w:rPr>
          <w:rFonts w:ascii="Calibri" w:hAnsi="Calibri"/>
          <w:b/>
        </w:rPr>
        <w:t>paradigm shift</w:t>
      </w:r>
      <w:r w:rsidR="00062F62" w:rsidRPr="00062F62">
        <w:rPr>
          <w:rFonts w:ascii="Calibri" w:hAnsi="Calibri"/>
        </w:rPr>
        <w:t>,</w:t>
      </w:r>
      <w:r w:rsidR="00062F62" w:rsidRPr="00B551F1">
        <w:rPr>
          <w:rFonts w:ascii="Calibri" w:hAnsi="Calibri"/>
        </w:rPr>
        <w:t xml:space="preserve"> whereby we incorporate </w:t>
      </w:r>
      <w:r w:rsidR="00062F62">
        <w:rPr>
          <w:rFonts w:ascii="Calibri" w:hAnsi="Calibri"/>
        </w:rPr>
        <w:t xml:space="preserve">this kind of </w:t>
      </w:r>
      <w:r w:rsidR="00062F62" w:rsidRPr="00B551F1">
        <w:rPr>
          <w:rFonts w:ascii="Calibri" w:hAnsi="Calibri"/>
        </w:rPr>
        <w:t xml:space="preserve">expanded </w:t>
      </w:r>
      <w:r w:rsidR="00062F62">
        <w:rPr>
          <w:rFonts w:ascii="Calibri" w:hAnsi="Calibri"/>
        </w:rPr>
        <w:t>consciousness in our experiential</w:t>
      </w:r>
      <w:r w:rsidR="00062F62" w:rsidRPr="00B551F1">
        <w:rPr>
          <w:rFonts w:ascii="Calibri" w:hAnsi="Calibri"/>
        </w:rPr>
        <w:t xml:space="preserve"> approach, thereby </w:t>
      </w:r>
      <w:r w:rsidR="00062F62" w:rsidRPr="00062F62">
        <w:rPr>
          <w:rFonts w:ascii="Calibri" w:hAnsi="Calibri"/>
          <w:i/>
        </w:rPr>
        <w:t>acknowledging that transpersonal sources - the Bigger System - contribute to human development and wellbeing.</w:t>
      </w:r>
      <w:r w:rsidR="00062F62">
        <w:rPr>
          <w:rFonts w:ascii="Calibri" w:hAnsi="Calibri"/>
        </w:rPr>
        <w:t xml:space="preserve"> </w:t>
      </w:r>
      <w:r w:rsidR="00062F62" w:rsidRPr="00B551F1">
        <w:rPr>
          <w:rFonts w:ascii="Calibri" w:hAnsi="Calibri"/>
        </w:rPr>
        <w:t>I have often noticed that many of our</w:t>
      </w:r>
      <w:r w:rsidR="00062F62">
        <w:rPr>
          <w:rFonts w:ascii="Calibri" w:hAnsi="Calibri"/>
        </w:rPr>
        <w:t xml:space="preserve"> colleagues</w:t>
      </w:r>
      <w:r w:rsidR="00062F62" w:rsidRPr="00B551F1">
        <w:rPr>
          <w:rFonts w:ascii="Calibri" w:hAnsi="Calibri"/>
        </w:rPr>
        <w:t xml:space="preserve"> consider this shift </w:t>
      </w:r>
      <w:r w:rsidR="00062F62">
        <w:rPr>
          <w:rFonts w:ascii="Calibri" w:hAnsi="Calibri"/>
        </w:rPr>
        <w:t>‘</w:t>
      </w:r>
      <w:r w:rsidR="00062F62" w:rsidRPr="00B551F1">
        <w:rPr>
          <w:rFonts w:ascii="Calibri" w:hAnsi="Calibri"/>
        </w:rPr>
        <w:t>a bridge too far</w:t>
      </w:r>
      <w:r w:rsidR="00062F62">
        <w:rPr>
          <w:rFonts w:ascii="Calibri" w:hAnsi="Calibri"/>
        </w:rPr>
        <w:t>’</w:t>
      </w:r>
      <w:r w:rsidR="00062F62" w:rsidRPr="00B551F1">
        <w:rPr>
          <w:rFonts w:ascii="Calibri" w:hAnsi="Calibri"/>
        </w:rPr>
        <w:t>.</w:t>
      </w:r>
      <w:r w:rsidR="00062F62">
        <w:rPr>
          <w:rFonts w:ascii="Calibri" w:hAnsi="Calibri"/>
        </w:rPr>
        <w:t xml:space="preserve"> </w:t>
      </w:r>
    </w:p>
    <w:p w14:paraId="42F0772D" w14:textId="21EF6D71" w:rsidR="00062F62" w:rsidRPr="009128E6" w:rsidRDefault="00062F62" w:rsidP="00062F62">
      <w:pPr>
        <w:spacing w:before="100" w:beforeAutospacing="1" w:after="100" w:afterAutospacing="1"/>
        <w:rPr>
          <w:rFonts w:ascii="Calibri" w:hAnsi="Calibri"/>
          <w:sz w:val="20"/>
        </w:rPr>
      </w:pPr>
      <w:r w:rsidRPr="00062F62">
        <w:rPr>
          <w:rFonts w:ascii="Calibri" w:hAnsi="Calibri"/>
        </w:rPr>
        <w:t>It has always puzzled me that ‘humanities scholars’ have more difficulty accepting this transition than their counterparts in the ‘exact sciences’.</w:t>
      </w:r>
      <w:r w:rsidR="001A55B4">
        <w:rPr>
          <w:rFonts w:ascii="Calibri" w:hAnsi="Calibri"/>
        </w:rPr>
        <w:t xml:space="preserve"> </w:t>
      </w:r>
      <w:r>
        <w:rPr>
          <w:rFonts w:ascii="Calibri" w:hAnsi="Calibri"/>
        </w:rPr>
        <w:t xml:space="preserve">For Gendlin, this extension was </w:t>
      </w:r>
      <w:r w:rsidR="00FA21DE">
        <w:rPr>
          <w:rFonts w:ascii="Calibri" w:hAnsi="Calibri"/>
        </w:rPr>
        <w:t>a natural</w:t>
      </w:r>
      <w:r>
        <w:rPr>
          <w:rFonts w:ascii="Calibri" w:hAnsi="Calibri"/>
        </w:rPr>
        <w:t xml:space="preserve"> step. </w:t>
      </w:r>
      <w:r w:rsidR="00FA21DE">
        <w:rPr>
          <w:rFonts w:ascii="Calibri" w:hAnsi="Calibri"/>
        </w:rPr>
        <w:t>A</w:t>
      </w:r>
      <w:r w:rsidRPr="001A55B4">
        <w:rPr>
          <w:rFonts w:ascii="Calibri" w:hAnsi="Calibri"/>
        </w:rPr>
        <w:t xml:space="preserve">bout </w:t>
      </w:r>
      <w:r w:rsidRPr="001A55B4">
        <w:rPr>
          <w:rFonts w:ascii="Calibri" w:hAnsi="Calibri"/>
          <w:i/>
        </w:rPr>
        <w:t>‘The Human Being in the Universe’</w:t>
      </w:r>
      <w:r w:rsidR="00FA21DE">
        <w:rPr>
          <w:rFonts w:ascii="Calibri" w:hAnsi="Calibri"/>
          <w:i/>
        </w:rPr>
        <w:t xml:space="preserve"> </w:t>
      </w:r>
      <w:r w:rsidR="00FA21DE" w:rsidRPr="00FA21DE">
        <w:rPr>
          <w:rFonts w:ascii="Calibri" w:hAnsi="Calibri"/>
        </w:rPr>
        <w:t>he wrote</w:t>
      </w:r>
      <w:r w:rsidRPr="001A55B4">
        <w:rPr>
          <w:rFonts w:ascii="Calibri" w:hAnsi="Calibri"/>
          <w:i/>
        </w:rPr>
        <w:t>: “Religious, spiritual, or cosmic sensitivity is the next logical extension of the movement branching out from the individual to groups, the family, and society. There is a dimension even greater than society—the universe or cosmos. In the current trends this is not a matter of belief. Rather, it is the bodily experience of sensing oneself in a vast cosmic context. It is an experience of breathing more deeply, of having a sense of vastness.</w:t>
      </w:r>
      <w:r w:rsidRPr="001A55B4">
        <w:rPr>
          <w:rFonts w:ascii="Calibri" w:hAnsi="Calibri"/>
        </w:rPr>
        <w:t>”</w:t>
      </w:r>
      <w:r>
        <w:rPr>
          <w:rStyle w:val="FootnoteReference"/>
          <w:rFonts w:ascii="Calibri" w:hAnsi="Calibri"/>
          <w:sz w:val="20"/>
        </w:rPr>
        <w:footnoteReference w:id="15"/>
      </w:r>
    </w:p>
    <w:p w14:paraId="16AF7660" w14:textId="0B219824" w:rsidR="00221639" w:rsidRDefault="002D1366" w:rsidP="002D1366">
      <w:pPr>
        <w:spacing w:before="100" w:beforeAutospacing="1" w:after="100" w:afterAutospacing="1"/>
        <w:rPr>
          <w:rFonts w:ascii="Calibri" w:hAnsi="Calibri"/>
          <w:color w:val="FF0000"/>
          <w:lang w:val="en-US" w:eastAsia="en-US" w:bidi="ar-SA"/>
        </w:rPr>
      </w:pPr>
      <w:r w:rsidRPr="003E710A">
        <w:rPr>
          <w:rFonts w:ascii="Calibri" w:hAnsi="Calibri"/>
          <w:lang w:val="en-US" w:eastAsia="en-US" w:bidi="ar-SA"/>
        </w:rPr>
        <w:t>Gendlin once said about focusing: “</w:t>
      </w:r>
      <w:r w:rsidRPr="000414B7">
        <w:rPr>
          <w:rFonts w:ascii="Calibri" w:hAnsi="Calibri"/>
          <w:i/>
          <w:lang w:val="en-US" w:eastAsia="en-US" w:bidi="ar-SA"/>
        </w:rPr>
        <w:t>it stretches the mind</w:t>
      </w:r>
      <w:r w:rsidRPr="003E710A">
        <w:rPr>
          <w:rFonts w:ascii="Calibri" w:hAnsi="Calibri"/>
          <w:lang w:val="en-US" w:eastAsia="en-US" w:bidi="ar-SA"/>
        </w:rPr>
        <w:t>”. By paying attention to</w:t>
      </w:r>
      <w:r>
        <w:rPr>
          <w:rFonts w:ascii="Calibri" w:hAnsi="Calibri"/>
          <w:lang w:val="en-US" w:eastAsia="en-US" w:bidi="ar-SA"/>
        </w:rPr>
        <w:t xml:space="preserve"> living forward one could say: </w:t>
      </w:r>
      <w:r w:rsidRPr="000414B7">
        <w:rPr>
          <w:rFonts w:ascii="Calibri" w:hAnsi="Calibri"/>
          <w:lang w:val="en-US" w:eastAsia="en-US" w:bidi="ar-SA"/>
        </w:rPr>
        <w:t>“</w:t>
      </w:r>
      <w:r w:rsidRPr="00221639">
        <w:rPr>
          <w:rFonts w:ascii="Calibri" w:hAnsi="Calibri"/>
          <w:i/>
          <w:lang w:val="en-US" w:eastAsia="en-US" w:bidi="ar-SA"/>
        </w:rPr>
        <w:t>It stretches awareness</w:t>
      </w:r>
      <w:r w:rsidRPr="000414B7">
        <w:rPr>
          <w:rFonts w:ascii="Calibri" w:hAnsi="Calibri"/>
          <w:lang w:val="en-US" w:eastAsia="en-US" w:bidi="ar-SA"/>
        </w:rPr>
        <w:t>”</w:t>
      </w:r>
      <w:r w:rsidRPr="00CD62BC">
        <w:rPr>
          <w:rFonts w:ascii="Calibri" w:hAnsi="Calibri"/>
          <w:b/>
          <w:lang w:val="en-US" w:eastAsia="en-US" w:bidi="ar-SA"/>
        </w:rPr>
        <w:t xml:space="preserve"> </w:t>
      </w:r>
      <w:r w:rsidRPr="003E710A">
        <w:rPr>
          <w:rFonts w:ascii="Calibri" w:hAnsi="Calibri"/>
          <w:lang w:val="en-US" w:eastAsia="en-US" w:bidi="ar-SA"/>
        </w:rPr>
        <w:t xml:space="preserve">– it could lead to experiencing </w:t>
      </w:r>
      <w:r>
        <w:rPr>
          <w:rFonts w:ascii="Calibri" w:hAnsi="Calibri"/>
          <w:lang w:val="en-US" w:eastAsia="en-US" w:bidi="ar-SA"/>
        </w:rPr>
        <w:t>of</w:t>
      </w:r>
      <w:r w:rsidRPr="003E710A">
        <w:rPr>
          <w:rFonts w:ascii="Calibri" w:hAnsi="Calibri"/>
          <w:lang w:val="en-US" w:eastAsia="en-US" w:bidi="ar-SA"/>
        </w:rPr>
        <w:t xml:space="preserve"> being aware </w:t>
      </w:r>
      <w:r>
        <w:rPr>
          <w:rFonts w:ascii="Calibri" w:hAnsi="Calibri"/>
          <w:lang w:val="en-US" w:eastAsia="en-US" w:bidi="ar-SA"/>
        </w:rPr>
        <w:t>of what</w:t>
      </w:r>
      <w:r w:rsidRPr="003E710A">
        <w:rPr>
          <w:rFonts w:ascii="Calibri" w:hAnsi="Calibri"/>
          <w:lang w:val="en-US" w:eastAsia="en-US" w:bidi="ar-SA"/>
        </w:rPr>
        <w:t xml:space="preserve"> is much broader than </w:t>
      </w:r>
      <w:r w:rsidR="00DD64EA">
        <w:rPr>
          <w:rFonts w:ascii="Calibri" w:hAnsi="Calibri"/>
          <w:lang w:val="en-US" w:eastAsia="en-US" w:bidi="ar-SA"/>
        </w:rPr>
        <w:t xml:space="preserve">was </w:t>
      </w:r>
      <w:r w:rsidRPr="003E710A">
        <w:rPr>
          <w:rFonts w:ascii="Calibri" w:hAnsi="Calibri"/>
          <w:lang w:val="en-US" w:eastAsia="en-US" w:bidi="ar-SA"/>
        </w:rPr>
        <w:t xml:space="preserve">ever </w:t>
      </w:r>
      <w:r w:rsidR="000414B7" w:rsidRPr="003E710A">
        <w:rPr>
          <w:rFonts w:ascii="Calibri" w:hAnsi="Calibri"/>
          <w:lang w:val="en-US" w:eastAsia="en-US" w:bidi="ar-SA"/>
        </w:rPr>
        <w:t>realized</w:t>
      </w:r>
      <w:r w:rsidRPr="003E710A">
        <w:rPr>
          <w:rFonts w:ascii="Calibri" w:hAnsi="Calibri"/>
          <w:lang w:val="en-US" w:eastAsia="en-US" w:bidi="ar-SA"/>
        </w:rPr>
        <w:t xml:space="preserve"> before.  ‘Awareness’ goes deeper than ‘mindfulness’ -  because it does not limit itself to what the ‘mind’ notices; </w:t>
      </w:r>
      <w:r w:rsidR="00DD64EA">
        <w:rPr>
          <w:rFonts w:ascii="Calibri" w:hAnsi="Calibri"/>
          <w:lang w:val="en-US" w:eastAsia="en-US" w:bidi="ar-SA"/>
        </w:rPr>
        <w:t>rather it</w:t>
      </w:r>
      <w:r w:rsidRPr="003E710A">
        <w:rPr>
          <w:rFonts w:ascii="Calibri" w:hAnsi="Calibri"/>
          <w:lang w:val="en-US" w:eastAsia="en-US" w:bidi="ar-SA"/>
        </w:rPr>
        <w:t xml:space="preserve"> acknowledges what the body’s  antennae can register in </w:t>
      </w:r>
      <w:r w:rsidRPr="00FA21DE">
        <w:rPr>
          <w:rFonts w:ascii="Calibri" w:hAnsi="Calibri"/>
          <w:lang w:val="en-US" w:eastAsia="en-US" w:bidi="ar-SA"/>
        </w:rPr>
        <w:t xml:space="preserve">connection </w:t>
      </w:r>
      <w:r w:rsidR="00DD64EA" w:rsidRPr="00FA21DE">
        <w:rPr>
          <w:rFonts w:ascii="Calibri" w:hAnsi="Calibri"/>
          <w:lang w:val="en-US" w:eastAsia="en-US" w:bidi="ar-SA"/>
        </w:rPr>
        <w:t>with</w:t>
      </w:r>
      <w:r w:rsidRPr="00FA21DE">
        <w:rPr>
          <w:rFonts w:ascii="Calibri" w:hAnsi="Calibri"/>
          <w:lang w:val="en-US" w:eastAsia="en-US" w:bidi="ar-SA"/>
        </w:rPr>
        <w:t xml:space="preserve"> a </w:t>
      </w:r>
      <w:r w:rsidR="00960088" w:rsidRPr="00FA21DE">
        <w:rPr>
          <w:rFonts w:ascii="Calibri" w:hAnsi="Calibri"/>
          <w:lang w:val="en-US" w:eastAsia="en-US" w:bidi="ar-SA"/>
        </w:rPr>
        <w:t>larger</w:t>
      </w:r>
      <w:r w:rsidRPr="00FA21DE">
        <w:rPr>
          <w:rFonts w:ascii="Calibri" w:hAnsi="Calibri"/>
          <w:lang w:val="en-US" w:eastAsia="en-US" w:bidi="ar-SA"/>
        </w:rPr>
        <w:t xml:space="preserve"> field of experiences.</w:t>
      </w:r>
      <w:r w:rsidR="00CD62BC" w:rsidRPr="00FA21DE">
        <w:rPr>
          <w:rFonts w:ascii="Calibri" w:hAnsi="Calibri"/>
          <w:lang w:val="en-US" w:eastAsia="en-US" w:bidi="ar-SA"/>
        </w:rPr>
        <w:t xml:space="preserve"> </w:t>
      </w:r>
      <w:r w:rsidR="00FA21DE">
        <w:rPr>
          <w:rFonts w:ascii="Calibri" w:hAnsi="Calibri"/>
          <w:lang w:val="en-US" w:eastAsia="en-US" w:bidi="ar-SA"/>
        </w:rPr>
        <w:t xml:space="preserve"> It opens our</w:t>
      </w:r>
      <w:r w:rsidR="00FA21DE" w:rsidRPr="00FA21DE">
        <w:rPr>
          <w:rFonts w:ascii="Calibri" w:hAnsi="Calibri"/>
          <w:lang w:val="en-US" w:eastAsia="en-US" w:bidi="ar-SA"/>
        </w:rPr>
        <w:t xml:space="preserve"> consciousness of a vast unity.</w:t>
      </w:r>
    </w:p>
    <w:p w14:paraId="13F8B18A" w14:textId="440E68F1" w:rsidR="002D1366" w:rsidRDefault="002D1366" w:rsidP="002D1366">
      <w:pPr>
        <w:spacing w:before="100" w:beforeAutospacing="1" w:after="100" w:afterAutospacing="1"/>
      </w:pPr>
      <w:r w:rsidRPr="00454259">
        <w:rPr>
          <w:rFonts w:ascii="Calibri" w:hAnsi="Calibri"/>
          <w:lang w:val="en-US" w:eastAsia="en-US" w:bidi="ar-SA"/>
        </w:rPr>
        <w:t>Choosing to engage with</w:t>
      </w:r>
      <w:r>
        <w:rPr>
          <w:rFonts w:ascii="Calibri" w:hAnsi="Calibri"/>
          <w:lang w:val="en-US" w:eastAsia="en-US" w:bidi="ar-SA"/>
        </w:rPr>
        <w:t xml:space="preserve"> a</w:t>
      </w:r>
      <w:r w:rsidR="00453060">
        <w:rPr>
          <w:rFonts w:ascii="Calibri" w:hAnsi="Calibri"/>
          <w:lang w:val="en-US" w:eastAsia="en-US" w:bidi="ar-SA"/>
        </w:rPr>
        <w:t xml:space="preserve"> much larger</w:t>
      </w:r>
      <w:r w:rsidRPr="00454259">
        <w:rPr>
          <w:rFonts w:ascii="Calibri" w:hAnsi="Calibri"/>
          <w:lang w:val="en-US" w:eastAsia="en-US" w:bidi="ar-SA"/>
        </w:rPr>
        <w:t xml:space="preserve"> </w:t>
      </w:r>
      <w:r>
        <w:rPr>
          <w:rFonts w:ascii="Calibri" w:hAnsi="Calibri"/>
          <w:lang w:val="en-US" w:eastAsia="en-US" w:bidi="ar-SA"/>
        </w:rPr>
        <w:t>experience</w:t>
      </w:r>
      <w:r w:rsidR="00DD64EA">
        <w:rPr>
          <w:rFonts w:ascii="Calibri" w:hAnsi="Calibri"/>
          <w:lang w:val="en-US" w:eastAsia="en-US" w:bidi="ar-SA"/>
        </w:rPr>
        <w:t xml:space="preserve"> of </w:t>
      </w:r>
      <w:r w:rsidR="002D3F28">
        <w:rPr>
          <w:rFonts w:ascii="Calibri" w:hAnsi="Calibri"/>
          <w:lang w:val="en-US" w:eastAsia="en-US" w:bidi="ar-SA"/>
        </w:rPr>
        <w:t>living</w:t>
      </w:r>
      <w:r>
        <w:rPr>
          <w:rFonts w:ascii="Calibri" w:hAnsi="Calibri"/>
          <w:lang w:val="en-US" w:eastAsia="en-US" w:bidi="ar-SA"/>
        </w:rPr>
        <w:t xml:space="preserve"> forward</w:t>
      </w:r>
      <w:r w:rsidRPr="00454259">
        <w:rPr>
          <w:rFonts w:ascii="Calibri" w:hAnsi="Calibri"/>
          <w:lang w:val="en-US" w:eastAsia="en-US" w:bidi="ar-SA"/>
        </w:rPr>
        <w:t xml:space="preserve"> can make a world of difference. This implies a choice, but at the same time it is also a gradual</w:t>
      </w:r>
      <w:r>
        <w:rPr>
          <w:rFonts w:ascii="Calibri" w:hAnsi="Calibri"/>
          <w:lang w:val="en-US" w:eastAsia="en-US" w:bidi="ar-SA"/>
        </w:rPr>
        <w:t xml:space="preserve"> process of</w:t>
      </w:r>
      <w:r w:rsidRPr="00454259">
        <w:rPr>
          <w:rFonts w:ascii="Calibri" w:hAnsi="Calibri"/>
          <w:lang w:val="en-US" w:eastAsia="en-US" w:bidi="ar-SA"/>
        </w:rPr>
        <w:t xml:space="preserve"> slowly deepe</w:t>
      </w:r>
      <w:r>
        <w:rPr>
          <w:rFonts w:ascii="Calibri" w:hAnsi="Calibri"/>
          <w:lang w:val="en-US" w:eastAsia="en-US" w:bidi="ar-SA"/>
        </w:rPr>
        <w:t>ning awareness</w:t>
      </w:r>
      <w:r w:rsidRPr="00454259">
        <w:rPr>
          <w:rFonts w:ascii="Calibri" w:hAnsi="Calibri"/>
          <w:lang w:val="en-US" w:eastAsia="en-US" w:bidi="ar-SA"/>
        </w:rPr>
        <w:t>.</w:t>
      </w:r>
      <w:r>
        <w:rPr>
          <w:rFonts w:ascii="Calibri" w:hAnsi="Calibri"/>
          <w:lang w:val="en-US" w:eastAsia="en-US" w:bidi="ar-SA"/>
        </w:rPr>
        <w:t xml:space="preserve"> </w:t>
      </w:r>
      <w:r w:rsidR="00317498" w:rsidRPr="00317498">
        <w:rPr>
          <w:rFonts w:ascii="Calibri" w:hAnsi="Calibri"/>
          <w:lang w:val="en-US" w:eastAsia="en-US" w:bidi="ar-SA"/>
        </w:rPr>
        <w:t>It allows living forwa</w:t>
      </w:r>
      <w:r w:rsidR="005208FD">
        <w:rPr>
          <w:rFonts w:ascii="Calibri" w:hAnsi="Calibri"/>
          <w:lang w:val="en-US" w:eastAsia="en-US" w:bidi="ar-SA"/>
        </w:rPr>
        <w:t xml:space="preserve">rd </w:t>
      </w:r>
      <w:r w:rsidR="00DF45C6">
        <w:rPr>
          <w:rFonts w:ascii="Calibri" w:hAnsi="Calibri"/>
          <w:lang w:val="en-US" w:eastAsia="en-US" w:bidi="ar-SA"/>
        </w:rPr>
        <w:t>working through us, from our connection to the depth of the earth to the wider universal space that transcends the human body</w:t>
      </w:r>
      <w:r w:rsidR="00317498">
        <w:rPr>
          <w:rFonts w:ascii="Calibri" w:hAnsi="Calibri"/>
          <w:lang w:val="en-US" w:eastAsia="en-US" w:bidi="ar-SA"/>
        </w:rPr>
        <w:t>.</w:t>
      </w:r>
      <w:r w:rsidR="00317498" w:rsidRPr="00317498">
        <w:rPr>
          <w:rFonts w:ascii="Calibri" w:hAnsi="Calibri"/>
          <w:lang w:val="en-US" w:eastAsia="en-US" w:bidi="ar-SA"/>
        </w:rPr>
        <w:t xml:space="preserve"> </w:t>
      </w:r>
      <w:r>
        <w:rPr>
          <w:rFonts w:ascii="Calibri" w:hAnsi="Calibri"/>
          <w:lang w:val="en-US" w:eastAsia="en-US" w:bidi="ar-SA"/>
        </w:rPr>
        <w:t xml:space="preserve">This also implies an opening up and </w:t>
      </w:r>
      <w:r w:rsidR="00DD64EA">
        <w:rPr>
          <w:rFonts w:ascii="Calibri" w:hAnsi="Calibri"/>
          <w:lang w:val="en-US" w:eastAsia="en-US" w:bidi="ar-SA"/>
        </w:rPr>
        <w:t xml:space="preserve">an acknowledgment </w:t>
      </w:r>
      <w:r w:rsidRPr="00D671B3">
        <w:t>that t</w:t>
      </w:r>
      <w:r>
        <w:t>here is more to life than you</w:t>
      </w:r>
      <w:r w:rsidRPr="00D671B3">
        <w:t xml:space="preserve"> know or can understand.</w:t>
      </w:r>
      <w:r>
        <w:t xml:space="preserve"> </w:t>
      </w:r>
    </w:p>
    <w:p w14:paraId="11DE65E9" w14:textId="1F1E8E74" w:rsidR="00C52B0E" w:rsidRDefault="00C52B0E" w:rsidP="00C52B0E">
      <w:pPr>
        <w:spacing w:before="100" w:beforeAutospacing="1" w:after="100" w:afterAutospacing="1"/>
        <w:ind w:left="708"/>
        <w:rPr>
          <w:rFonts w:ascii="Calibri" w:hAnsi="Calibri"/>
        </w:rPr>
      </w:pPr>
      <w:r>
        <w:rPr>
          <w:rFonts w:ascii="Calibri" w:hAnsi="Calibri"/>
        </w:rPr>
        <w:t>A</w:t>
      </w:r>
      <w:r w:rsidRPr="00255019">
        <w:rPr>
          <w:rFonts w:ascii="Calibri" w:hAnsi="Calibri"/>
        </w:rPr>
        <w:t xml:space="preserve">n </w:t>
      </w:r>
      <w:r w:rsidRPr="00C52B0E">
        <w:rPr>
          <w:rFonts w:ascii="Calibri" w:hAnsi="Calibri"/>
          <w:b/>
        </w:rPr>
        <w:t xml:space="preserve">example </w:t>
      </w:r>
      <w:r w:rsidRPr="00255019">
        <w:rPr>
          <w:rFonts w:ascii="Calibri" w:hAnsi="Calibri"/>
        </w:rPr>
        <w:t xml:space="preserve">of a personal experience I had during my walking of the Camino to Santiago de Compostella. In the week before my departure one of my toes got seriously wounded. I could barely stand on my feet. Nevertheless I decided to start on the Camino, which involves 25 kilometres every day. I trusted that ‘Mother Earth’ would support me. With every step on the ground I consciously made connection with the vital and healing energy of the earth. I could experience the living forward of the earth flowing into my physical body. To my surprise, my wounded feet didn’t give me any problem during the walking.  </w:t>
      </w:r>
    </w:p>
    <w:p w14:paraId="3C0A763E" w14:textId="35BCB298" w:rsidR="00024FF9" w:rsidRDefault="00002FB0" w:rsidP="002D1366">
      <w:pPr>
        <w:spacing w:before="100" w:beforeAutospacing="1" w:after="100" w:afterAutospacing="1"/>
        <w:rPr>
          <w:rFonts w:ascii="Calibri" w:hAnsi="Calibri"/>
        </w:rPr>
      </w:pPr>
      <w:r>
        <w:rPr>
          <w:rFonts w:ascii="Calibri" w:hAnsi="Calibri"/>
        </w:rPr>
        <w:t>Trusting</w:t>
      </w:r>
      <w:r w:rsidR="00B62D41">
        <w:rPr>
          <w:rFonts w:ascii="Calibri" w:hAnsi="Calibri"/>
        </w:rPr>
        <w:t xml:space="preserve"> through direct experience </w:t>
      </w:r>
      <w:r w:rsidR="00B915E3">
        <w:rPr>
          <w:rFonts w:ascii="Calibri" w:hAnsi="Calibri"/>
        </w:rPr>
        <w:t>that our body is part of the</w:t>
      </w:r>
      <w:r w:rsidR="002D1366" w:rsidRPr="00D274F1">
        <w:rPr>
          <w:rFonts w:ascii="Calibri" w:hAnsi="Calibri"/>
        </w:rPr>
        <w:t xml:space="preserve"> larger realm of </w:t>
      </w:r>
      <w:r w:rsidRPr="00D274F1">
        <w:rPr>
          <w:rFonts w:ascii="Calibri" w:hAnsi="Calibri"/>
        </w:rPr>
        <w:t>living forward</w:t>
      </w:r>
      <w:r>
        <w:rPr>
          <w:rFonts w:ascii="Calibri" w:hAnsi="Calibri"/>
        </w:rPr>
        <w:t>,</w:t>
      </w:r>
      <w:r w:rsidRPr="00D274F1">
        <w:rPr>
          <w:rFonts w:ascii="Calibri" w:hAnsi="Calibri"/>
        </w:rPr>
        <w:t xml:space="preserve"> </w:t>
      </w:r>
      <w:r w:rsidR="002D1366" w:rsidRPr="00D274F1">
        <w:rPr>
          <w:rFonts w:ascii="Calibri" w:hAnsi="Calibri"/>
        </w:rPr>
        <w:t>unity, creation...</w:t>
      </w:r>
      <w:r>
        <w:rPr>
          <w:rFonts w:ascii="Calibri" w:hAnsi="Calibri"/>
        </w:rPr>
        <w:t xml:space="preserve"> </w:t>
      </w:r>
      <w:r w:rsidR="002D1366">
        <w:rPr>
          <w:rFonts w:ascii="Calibri" w:hAnsi="Calibri"/>
        </w:rPr>
        <w:t>w</w:t>
      </w:r>
      <w:r w:rsidR="002D1366" w:rsidRPr="00D274F1">
        <w:rPr>
          <w:rFonts w:ascii="Calibri" w:hAnsi="Calibri"/>
        </w:rPr>
        <w:t>e</w:t>
      </w:r>
      <w:r w:rsidR="002D1366">
        <w:rPr>
          <w:rFonts w:ascii="Calibri" w:hAnsi="Calibri"/>
        </w:rPr>
        <w:t xml:space="preserve"> can</w:t>
      </w:r>
      <w:r w:rsidR="002D1366" w:rsidRPr="00D274F1">
        <w:rPr>
          <w:rFonts w:ascii="Calibri" w:hAnsi="Calibri"/>
        </w:rPr>
        <w:t xml:space="preserve"> literally </w:t>
      </w:r>
      <w:r w:rsidR="00D957E3">
        <w:rPr>
          <w:rFonts w:ascii="Calibri" w:hAnsi="Calibri"/>
        </w:rPr>
        <w:t>be touched by</w:t>
      </w:r>
      <w:r w:rsidR="002D1366">
        <w:rPr>
          <w:rFonts w:ascii="Calibri" w:hAnsi="Calibri"/>
        </w:rPr>
        <w:t xml:space="preserve"> </w:t>
      </w:r>
      <w:r w:rsidR="002D1366" w:rsidRPr="00C52B0E">
        <w:rPr>
          <w:rFonts w:ascii="Calibri" w:hAnsi="Calibri"/>
        </w:rPr>
        <w:t>transpersonal</w:t>
      </w:r>
      <w:r w:rsidR="002322C5" w:rsidRPr="00C52B0E">
        <w:rPr>
          <w:rFonts w:ascii="Calibri" w:hAnsi="Calibri"/>
        </w:rPr>
        <w:t xml:space="preserve"> life-forward energy</w:t>
      </w:r>
      <w:r w:rsidRPr="00C52B0E">
        <w:rPr>
          <w:rFonts w:ascii="Calibri" w:hAnsi="Calibri"/>
        </w:rPr>
        <w:t>.</w:t>
      </w:r>
      <w:r>
        <w:rPr>
          <w:rFonts w:ascii="Calibri" w:hAnsi="Calibri"/>
          <w:i/>
        </w:rPr>
        <w:t xml:space="preserve"> </w:t>
      </w:r>
      <w:r w:rsidR="00CF696C">
        <w:rPr>
          <w:rFonts w:ascii="Calibri" w:hAnsi="Calibri"/>
        </w:rPr>
        <w:t xml:space="preserve"> </w:t>
      </w:r>
      <w:r w:rsidR="00D957E3">
        <w:rPr>
          <w:rFonts w:ascii="Calibri" w:hAnsi="Calibri"/>
        </w:rPr>
        <w:t xml:space="preserve">We </w:t>
      </w:r>
      <w:r w:rsidR="002322C5">
        <w:rPr>
          <w:rFonts w:ascii="Calibri" w:hAnsi="Calibri"/>
        </w:rPr>
        <w:t xml:space="preserve">also </w:t>
      </w:r>
      <w:r w:rsidR="00D957E3">
        <w:rPr>
          <w:rFonts w:ascii="Calibri" w:hAnsi="Calibri"/>
        </w:rPr>
        <w:t xml:space="preserve">can experience </w:t>
      </w:r>
      <w:r w:rsidR="002322C5">
        <w:rPr>
          <w:rFonts w:ascii="Calibri" w:hAnsi="Calibri"/>
        </w:rPr>
        <w:t>th</w:t>
      </w:r>
      <w:r w:rsidR="008A32F6">
        <w:rPr>
          <w:rFonts w:ascii="Calibri" w:hAnsi="Calibri"/>
        </w:rPr>
        <w:t>at</w:t>
      </w:r>
      <w:r w:rsidR="002322C5">
        <w:rPr>
          <w:rFonts w:ascii="Calibri" w:hAnsi="Calibri"/>
        </w:rPr>
        <w:t xml:space="preserve"> </w:t>
      </w:r>
      <w:r w:rsidR="009659E5">
        <w:rPr>
          <w:rFonts w:ascii="Calibri" w:hAnsi="Calibri"/>
        </w:rPr>
        <w:t xml:space="preserve">we can connect to </w:t>
      </w:r>
      <w:r w:rsidR="002322C5" w:rsidRPr="00E32706">
        <w:rPr>
          <w:rFonts w:ascii="Calibri" w:hAnsi="Calibri"/>
          <w:i/>
        </w:rPr>
        <w:t>life-</w:t>
      </w:r>
      <w:r w:rsidR="00D957E3" w:rsidRPr="00E32706">
        <w:rPr>
          <w:rFonts w:ascii="Calibri" w:hAnsi="Calibri"/>
          <w:i/>
        </w:rPr>
        <w:t>forward energy</w:t>
      </w:r>
      <w:r w:rsidR="002322C5" w:rsidRPr="00E32706">
        <w:rPr>
          <w:rFonts w:ascii="Calibri" w:hAnsi="Calibri"/>
          <w:i/>
        </w:rPr>
        <w:t xml:space="preserve"> that </w:t>
      </w:r>
      <w:r w:rsidR="00D249FF" w:rsidRPr="00E32706">
        <w:rPr>
          <w:rFonts w:ascii="Calibri" w:hAnsi="Calibri"/>
          <w:i/>
        </w:rPr>
        <w:t>move</w:t>
      </w:r>
      <w:r w:rsidR="009659E5">
        <w:rPr>
          <w:rFonts w:ascii="Calibri" w:hAnsi="Calibri"/>
          <w:i/>
        </w:rPr>
        <w:t>s</w:t>
      </w:r>
      <w:r w:rsidR="00D249FF" w:rsidRPr="00E32706">
        <w:rPr>
          <w:rFonts w:ascii="Calibri" w:hAnsi="Calibri"/>
          <w:i/>
        </w:rPr>
        <w:t xml:space="preserve"> </w:t>
      </w:r>
      <w:r w:rsidR="008A32F6" w:rsidRPr="00E32706">
        <w:rPr>
          <w:rFonts w:ascii="Calibri" w:hAnsi="Calibri"/>
          <w:i/>
        </w:rPr>
        <w:t>out of the physical</w:t>
      </w:r>
      <w:r w:rsidR="00D249FF" w:rsidRPr="00E32706">
        <w:rPr>
          <w:rFonts w:ascii="Calibri" w:hAnsi="Calibri"/>
          <w:i/>
        </w:rPr>
        <w:t xml:space="preserve"> body</w:t>
      </w:r>
      <w:r w:rsidR="002322C5">
        <w:rPr>
          <w:rFonts w:ascii="Calibri" w:hAnsi="Calibri"/>
        </w:rPr>
        <w:t>. We</w:t>
      </w:r>
      <w:r w:rsidR="00CF696C">
        <w:rPr>
          <w:rFonts w:ascii="Calibri" w:hAnsi="Calibri"/>
        </w:rPr>
        <w:t xml:space="preserve"> can</w:t>
      </w:r>
      <w:r w:rsidR="00CF696C" w:rsidRPr="00CF696C">
        <w:rPr>
          <w:rFonts w:ascii="Calibri" w:hAnsi="Calibri"/>
        </w:rPr>
        <w:t xml:space="preserve"> receive things that come together in an unusual way as </w:t>
      </w:r>
      <w:r w:rsidR="00CF696C" w:rsidRPr="00E32706">
        <w:rPr>
          <w:rFonts w:ascii="Calibri" w:hAnsi="Calibri"/>
        </w:rPr>
        <w:t>signs of a greater connection</w:t>
      </w:r>
      <w:r w:rsidR="00CF696C" w:rsidRPr="00CF696C">
        <w:rPr>
          <w:rFonts w:ascii="Calibri" w:hAnsi="Calibri"/>
        </w:rPr>
        <w:t xml:space="preserve"> t</w:t>
      </w:r>
      <w:r w:rsidR="006462D2">
        <w:rPr>
          <w:rFonts w:ascii="Calibri" w:hAnsi="Calibri"/>
        </w:rPr>
        <w:t xml:space="preserve">han we </w:t>
      </w:r>
      <w:r w:rsidR="008A32F6" w:rsidRPr="008A32F6">
        <w:rPr>
          <w:rFonts w:ascii="Calibri" w:hAnsi="Calibri"/>
        </w:rPr>
        <w:t xml:space="preserve">might have been aware of. </w:t>
      </w:r>
      <w:r w:rsidR="006462D2">
        <w:rPr>
          <w:rFonts w:ascii="Calibri" w:hAnsi="Calibri"/>
        </w:rPr>
        <w:t>W</w:t>
      </w:r>
      <w:r w:rsidR="00CF696C">
        <w:rPr>
          <w:rFonts w:ascii="Calibri" w:hAnsi="Calibri"/>
        </w:rPr>
        <w:t xml:space="preserve">e can </w:t>
      </w:r>
      <w:r w:rsidR="00CF696C" w:rsidRPr="00CF696C">
        <w:rPr>
          <w:rFonts w:ascii="Calibri" w:hAnsi="Calibri"/>
        </w:rPr>
        <w:t>bec</w:t>
      </w:r>
      <w:r w:rsidR="00CF696C">
        <w:rPr>
          <w:rFonts w:ascii="Calibri" w:hAnsi="Calibri"/>
        </w:rPr>
        <w:t>o</w:t>
      </w:r>
      <w:r w:rsidR="00CF696C" w:rsidRPr="00CF696C">
        <w:rPr>
          <w:rFonts w:ascii="Calibri" w:hAnsi="Calibri"/>
        </w:rPr>
        <w:t xml:space="preserve">me aware that </w:t>
      </w:r>
      <w:r w:rsidR="00CF696C">
        <w:rPr>
          <w:rFonts w:ascii="Calibri" w:hAnsi="Calibri"/>
        </w:rPr>
        <w:t xml:space="preserve">the spirit is working </w:t>
      </w:r>
      <w:r w:rsidR="008A32F6" w:rsidRPr="008A32F6">
        <w:rPr>
          <w:rFonts w:ascii="Calibri" w:hAnsi="Calibri"/>
        </w:rPr>
        <w:t xml:space="preserve">when we begin to notice signs of </w:t>
      </w:r>
      <w:r w:rsidR="008A32F6" w:rsidRPr="008A32F6">
        <w:rPr>
          <w:rFonts w:ascii="Calibri" w:hAnsi="Calibri"/>
          <w:i/>
        </w:rPr>
        <w:lastRenderedPageBreak/>
        <w:t>synchronicity</w:t>
      </w:r>
      <w:r w:rsidR="008A32F6" w:rsidRPr="008A32F6">
        <w:rPr>
          <w:rFonts w:ascii="Calibri" w:hAnsi="Calibri"/>
        </w:rPr>
        <w:t xml:space="preserve"> and become aware that something important is about to happen. In these moments, we experience a </w:t>
      </w:r>
      <w:r w:rsidR="008A32F6" w:rsidRPr="008A32F6">
        <w:rPr>
          <w:rFonts w:ascii="Calibri" w:hAnsi="Calibri"/>
          <w:i/>
        </w:rPr>
        <w:t>qualitative jump in living forward.</w:t>
      </w:r>
      <w:r w:rsidR="008A32F6" w:rsidRPr="008A32F6">
        <w:rPr>
          <w:rFonts w:ascii="Calibri" w:hAnsi="Calibri"/>
        </w:rPr>
        <w:t xml:space="preserve"> </w:t>
      </w:r>
      <w:r w:rsidR="001E0DC3" w:rsidRPr="001E0DC3">
        <w:rPr>
          <w:rFonts w:ascii="Calibri" w:hAnsi="Calibri"/>
          <w:highlight w:val="lightGray"/>
        </w:rPr>
        <w:t xml:space="preserve">In an endnote </w:t>
      </w:r>
      <w:r w:rsidR="00453060" w:rsidRPr="001E0DC3">
        <w:rPr>
          <w:rFonts w:ascii="Calibri" w:hAnsi="Calibri"/>
          <w:highlight w:val="lightGray"/>
        </w:rPr>
        <w:t>I</w:t>
      </w:r>
      <w:r w:rsidR="001E0DC3" w:rsidRPr="001E0DC3">
        <w:rPr>
          <w:rFonts w:ascii="Calibri" w:hAnsi="Calibri"/>
          <w:highlight w:val="lightGray"/>
        </w:rPr>
        <w:t>’ll give an illustration of this</w:t>
      </w:r>
      <w:r w:rsidR="00453060">
        <w:rPr>
          <w:rFonts w:ascii="Calibri" w:hAnsi="Calibri"/>
        </w:rPr>
        <w:t xml:space="preserve"> </w:t>
      </w:r>
    </w:p>
    <w:p w14:paraId="24579EAB" w14:textId="32AC79E0" w:rsidR="002D1366" w:rsidRDefault="005E51B4" w:rsidP="002D1366">
      <w:pPr>
        <w:spacing w:before="100" w:beforeAutospacing="1" w:after="100" w:afterAutospacing="1"/>
        <w:rPr>
          <w:rFonts w:ascii="Calibri" w:hAnsi="Calibri"/>
        </w:rPr>
      </w:pPr>
      <w:r>
        <w:rPr>
          <w:rFonts w:ascii="Calibri" w:hAnsi="Calibri"/>
        </w:rPr>
        <w:t xml:space="preserve">Even if </w:t>
      </w:r>
      <w:r w:rsidR="002D1366" w:rsidRPr="00B551F1">
        <w:rPr>
          <w:rFonts w:ascii="Calibri" w:hAnsi="Calibri"/>
        </w:rPr>
        <w:t xml:space="preserve">the </w:t>
      </w:r>
      <w:r w:rsidR="008702FD">
        <w:rPr>
          <w:rFonts w:ascii="Calibri" w:hAnsi="Calibri"/>
        </w:rPr>
        <w:t xml:space="preserve">felt </w:t>
      </w:r>
      <w:r w:rsidR="002D1366" w:rsidRPr="00B551F1">
        <w:rPr>
          <w:rFonts w:ascii="Calibri" w:hAnsi="Calibri"/>
        </w:rPr>
        <w:t xml:space="preserve">energy </w:t>
      </w:r>
      <w:r w:rsidR="008702FD">
        <w:rPr>
          <w:rFonts w:ascii="Calibri" w:hAnsi="Calibri"/>
        </w:rPr>
        <w:t xml:space="preserve">in connection with the Bigger System </w:t>
      </w:r>
      <w:r w:rsidR="002D1366" w:rsidRPr="00B551F1">
        <w:rPr>
          <w:rFonts w:ascii="Calibri" w:hAnsi="Calibri"/>
        </w:rPr>
        <w:t xml:space="preserve">gradually becomes more difficult to pinpoint in </w:t>
      </w:r>
      <w:r w:rsidR="00B62D41">
        <w:rPr>
          <w:rFonts w:ascii="Calibri" w:hAnsi="Calibri"/>
        </w:rPr>
        <w:t xml:space="preserve">material forms </w:t>
      </w:r>
      <w:r w:rsidR="002D1366" w:rsidRPr="00B551F1">
        <w:rPr>
          <w:rFonts w:ascii="Calibri" w:hAnsi="Calibri"/>
        </w:rPr>
        <w:t>that we can observe with our senses</w:t>
      </w:r>
      <w:r>
        <w:rPr>
          <w:rFonts w:ascii="Calibri" w:hAnsi="Calibri"/>
        </w:rPr>
        <w:t xml:space="preserve">, </w:t>
      </w:r>
      <w:r w:rsidR="002D1366" w:rsidRPr="00B551F1">
        <w:rPr>
          <w:rFonts w:ascii="Calibri" w:hAnsi="Calibri"/>
        </w:rPr>
        <w:t>the human b</w:t>
      </w:r>
      <w:r w:rsidR="00E32706">
        <w:rPr>
          <w:rFonts w:ascii="Calibri" w:hAnsi="Calibri"/>
        </w:rPr>
        <w:t xml:space="preserve">eing </w:t>
      </w:r>
      <w:r w:rsidR="002D1366" w:rsidRPr="00B551F1">
        <w:rPr>
          <w:rFonts w:ascii="Calibri" w:hAnsi="Calibri"/>
        </w:rPr>
        <w:t xml:space="preserve">has the </w:t>
      </w:r>
      <w:r w:rsidR="00E32706">
        <w:rPr>
          <w:rFonts w:ascii="Calibri" w:hAnsi="Calibri"/>
        </w:rPr>
        <w:t xml:space="preserve">bodily felt </w:t>
      </w:r>
      <w:r w:rsidR="002D1366" w:rsidRPr="00B551F1">
        <w:rPr>
          <w:rFonts w:ascii="Calibri" w:hAnsi="Calibri"/>
        </w:rPr>
        <w:t>ability to notice and use this subtler energy.</w:t>
      </w:r>
      <w:r w:rsidR="002D1366">
        <w:rPr>
          <w:rFonts w:ascii="Calibri" w:hAnsi="Calibri"/>
        </w:rPr>
        <w:t xml:space="preserve"> </w:t>
      </w:r>
      <w:r w:rsidR="002D1366" w:rsidRPr="00B551F1">
        <w:rPr>
          <w:rFonts w:ascii="Calibri" w:hAnsi="Calibri"/>
        </w:rPr>
        <w:t xml:space="preserve">Sometimes </w:t>
      </w:r>
      <w:r w:rsidR="00B62D41">
        <w:rPr>
          <w:rFonts w:ascii="Calibri" w:hAnsi="Calibri"/>
        </w:rPr>
        <w:t>it</w:t>
      </w:r>
      <w:r w:rsidR="002D1366" w:rsidRPr="00B551F1">
        <w:rPr>
          <w:rFonts w:ascii="Calibri" w:hAnsi="Calibri"/>
        </w:rPr>
        <w:t xml:space="preserve"> requires </w:t>
      </w:r>
      <w:r w:rsidR="002D1366">
        <w:rPr>
          <w:rFonts w:ascii="Calibri" w:hAnsi="Calibri"/>
        </w:rPr>
        <w:t>‘</w:t>
      </w:r>
      <w:r w:rsidR="002D1366" w:rsidRPr="00B551F1">
        <w:rPr>
          <w:rFonts w:ascii="Calibri" w:hAnsi="Calibri"/>
        </w:rPr>
        <w:t>training</w:t>
      </w:r>
      <w:r w:rsidR="002D1366">
        <w:rPr>
          <w:rFonts w:ascii="Calibri" w:hAnsi="Calibri"/>
        </w:rPr>
        <w:t>’</w:t>
      </w:r>
      <w:r w:rsidR="002D1366" w:rsidRPr="00B551F1">
        <w:rPr>
          <w:rFonts w:ascii="Calibri" w:hAnsi="Calibri"/>
        </w:rPr>
        <w:t xml:space="preserve"> to achieve this shift and expand the scope of our consc</w:t>
      </w:r>
      <w:r w:rsidR="001E0DC3">
        <w:rPr>
          <w:rFonts w:ascii="Calibri" w:hAnsi="Calibri"/>
        </w:rPr>
        <w:t>iousness. L</w:t>
      </w:r>
      <w:r w:rsidR="002D1366" w:rsidRPr="00B551F1">
        <w:rPr>
          <w:rFonts w:ascii="Calibri" w:hAnsi="Calibri"/>
        </w:rPr>
        <w:t xml:space="preserve">earning to focus and deepening the reach of our bodily </w:t>
      </w:r>
      <w:r w:rsidR="002D1366">
        <w:rPr>
          <w:rFonts w:ascii="Calibri" w:hAnsi="Calibri"/>
        </w:rPr>
        <w:t>felt experiences</w:t>
      </w:r>
      <w:r w:rsidR="002D1366" w:rsidRPr="00B551F1">
        <w:rPr>
          <w:rFonts w:ascii="Calibri" w:hAnsi="Calibri"/>
        </w:rPr>
        <w:t xml:space="preserve"> also requires training.</w:t>
      </w:r>
      <w:r w:rsidR="00DF45C6">
        <w:rPr>
          <w:rFonts w:ascii="Calibri" w:hAnsi="Calibri"/>
        </w:rPr>
        <w:t xml:space="preserve"> </w:t>
      </w:r>
      <w:r w:rsidR="008702FD">
        <w:rPr>
          <w:rFonts w:ascii="Calibri" w:hAnsi="Calibri"/>
        </w:rPr>
        <w:t xml:space="preserve">In the same way as I learned to trust the living forward that develops from a felt sense, I learned to trust the living forward that develops from making connection to the bigger system. </w:t>
      </w:r>
      <w:r w:rsidR="002D1366" w:rsidRPr="00B551F1">
        <w:rPr>
          <w:rFonts w:ascii="Calibri" w:hAnsi="Calibri"/>
        </w:rPr>
        <w:t>But more than training, this requ</w:t>
      </w:r>
      <w:r w:rsidR="002D1366">
        <w:rPr>
          <w:rFonts w:ascii="Calibri" w:hAnsi="Calibri"/>
        </w:rPr>
        <w:t xml:space="preserve">ires a </w:t>
      </w:r>
      <w:r w:rsidR="002D1366" w:rsidRPr="00B915E3">
        <w:rPr>
          <w:rFonts w:ascii="Calibri" w:hAnsi="Calibri"/>
          <w:i/>
        </w:rPr>
        <w:t>change in mind-set</w:t>
      </w:r>
      <w:r w:rsidR="002D1366" w:rsidRPr="00B551F1">
        <w:rPr>
          <w:rFonts w:ascii="Calibri" w:hAnsi="Calibri"/>
        </w:rPr>
        <w:t>. This means moving away from the biased assumption that only those things that can be counted, measured and observed with our senses really exist. We must be open to and expand our attention to forms of energy that extend beyond the</w:t>
      </w:r>
      <w:r w:rsidR="002D1366">
        <w:rPr>
          <w:rFonts w:ascii="Calibri" w:hAnsi="Calibri"/>
        </w:rPr>
        <w:t xml:space="preserve"> realm of our current knowledge and</w:t>
      </w:r>
      <w:r w:rsidR="002D1366" w:rsidRPr="00B551F1">
        <w:rPr>
          <w:rFonts w:ascii="Calibri" w:hAnsi="Calibri"/>
        </w:rPr>
        <w:t xml:space="preserve"> things we can explain.</w:t>
      </w:r>
      <w:r w:rsidR="00502E5E">
        <w:rPr>
          <w:rFonts w:ascii="Calibri" w:hAnsi="Calibri"/>
        </w:rPr>
        <w:t xml:space="preserve"> </w:t>
      </w:r>
      <w:r w:rsidR="002D1366" w:rsidRPr="00B551F1">
        <w:t>Once you have experienced this first-hand, arguments no longer matter.</w:t>
      </w:r>
      <w:r w:rsidR="002D1366">
        <w:t xml:space="preserve"> </w:t>
      </w:r>
      <w:r w:rsidR="002D1366" w:rsidRPr="00B551F1">
        <w:t>Our felt experie</w:t>
      </w:r>
      <w:r w:rsidR="002D1366">
        <w:t xml:space="preserve">nce strengthens the idea that </w:t>
      </w:r>
      <w:r w:rsidR="002D1366" w:rsidRPr="00B551F1">
        <w:t>connecting with</w:t>
      </w:r>
      <w:r w:rsidR="00722FAD">
        <w:t xml:space="preserve"> the</w:t>
      </w:r>
      <w:r w:rsidR="002D1366" w:rsidRPr="00B551F1">
        <w:t xml:space="preserve"> li</w:t>
      </w:r>
      <w:r w:rsidR="002D1366">
        <w:t>ving forward</w:t>
      </w:r>
      <w:r w:rsidR="002D1366" w:rsidRPr="00B551F1">
        <w:t xml:space="preserve"> </w:t>
      </w:r>
      <w:r w:rsidR="002D1366">
        <w:t>which</w:t>
      </w:r>
      <w:r w:rsidR="002D1366" w:rsidRPr="00B551F1">
        <w:t xml:space="preserve"> permeates our universe will get us much further than we can understand and influence from our limited </w:t>
      </w:r>
      <w:r w:rsidR="002D1366">
        <w:t>‘</w:t>
      </w:r>
      <w:r w:rsidR="002D1366" w:rsidRPr="00B551F1">
        <w:t>I</w:t>
      </w:r>
      <w:r w:rsidR="002D1366">
        <w:t>’</w:t>
      </w:r>
      <w:r w:rsidR="002D1366" w:rsidRPr="00B551F1">
        <w:t>.</w:t>
      </w:r>
      <w:r w:rsidR="00453060" w:rsidRPr="00453060">
        <w:t xml:space="preserve"> </w:t>
      </w:r>
      <w:r w:rsidR="00453060">
        <w:t xml:space="preserve"> </w:t>
      </w:r>
      <w:r w:rsidR="002D1366" w:rsidRPr="00B551F1">
        <w:rPr>
          <w:rFonts w:ascii="Calibri" w:hAnsi="Calibri"/>
        </w:rPr>
        <w:t xml:space="preserve">Finding the right words to express this </w:t>
      </w:r>
      <w:r w:rsidR="002D1366" w:rsidRPr="0007023B">
        <w:rPr>
          <w:rFonts w:ascii="Calibri" w:hAnsi="Calibri"/>
          <w:i/>
        </w:rPr>
        <w:t>mystery</w:t>
      </w:r>
      <w:r w:rsidR="002D1366" w:rsidRPr="00B551F1">
        <w:rPr>
          <w:rFonts w:ascii="Calibri" w:hAnsi="Calibri"/>
        </w:rPr>
        <w:t xml:space="preserve"> will always be difficult and our words will never quite be enough.</w:t>
      </w:r>
      <w:r w:rsidR="002D1366">
        <w:rPr>
          <w:rFonts w:ascii="Calibri" w:hAnsi="Calibri"/>
        </w:rPr>
        <w:t xml:space="preserve"> </w:t>
      </w:r>
      <w:r w:rsidR="002D1366" w:rsidRPr="00B551F1">
        <w:t xml:space="preserve">Einstein regarded </w:t>
      </w:r>
      <w:r w:rsidR="002D1366">
        <w:t>‘</w:t>
      </w:r>
      <w:r w:rsidR="002D1366" w:rsidRPr="00EB52A1">
        <w:rPr>
          <w:i/>
        </w:rPr>
        <w:t>God</w:t>
      </w:r>
      <w:r w:rsidR="002D1366">
        <w:t>’</w:t>
      </w:r>
      <w:r w:rsidR="002D1366" w:rsidRPr="00B551F1">
        <w:t xml:space="preserve"> as a </w:t>
      </w:r>
      <w:r w:rsidR="002D1366">
        <w:t>name for all things unknown in N</w:t>
      </w:r>
      <w:r w:rsidR="002D1366" w:rsidRPr="00B551F1">
        <w:t xml:space="preserve">ature. Others use the word </w:t>
      </w:r>
      <w:r w:rsidR="002D1366">
        <w:t>‘</w:t>
      </w:r>
      <w:r w:rsidR="002D1366" w:rsidRPr="00EB52A1">
        <w:rPr>
          <w:i/>
        </w:rPr>
        <w:t>Spirit</w:t>
      </w:r>
      <w:r w:rsidR="002D1366">
        <w:t>’</w:t>
      </w:r>
      <w:r w:rsidR="002D1366" w:rsidRPr="00B551F1">
        <w:t xml:space="preserve"> to refer to the energy that permeates everything and yet is so difficult to measure. </w:t>
      </w:r>
      <w:r w:rsidR="002D1366">
        <w:t>Some</w:t>
      </w:r>
      <w:r w:rsidR="00EB52A1">
        <w:t xml:space="preserve"> </w:t>
      </w:r>
      <w:r w:rsidR="002D1366" w:rsidRPr="00B551F1">
        <w:t xml:space="preserve">prefer to call it the </w:t>
      </w:r>
      <w:r w:rsidR="002D1366">
        <w:t>‘</w:t>
      </w:r>
      <w:r w:rsidR="002D1366" w:rsidRPr="00EB52A1">
        <w:rPr>
          <w:i/>
        </w:rPr>
        <w:t>Unnameable</w:t>
      </w:r>
      <w:r w:rsidR="002D1366">
        <w:t>’</w:t>
      </w:r>
      <w:r w:rsidR="002D1366" w:rsidRPr="00B551F1">
        <w:t>.</w:t>
      </w:r>
      <w:r w:rsidR="00EB52A1">
        <w:t xml:space="preserve"> In existential philosophy it is referred to as ‘</w:t>
      </w:r>
      <w:r w:rsidR="00EB52A1" w:rsidRPr="00EB52A1">
        <w:rPr>
          <w:i/>
        </w:rPr>
        <w:t>The Unknown’</w:t>
      </w:r>
      <w:r w:rsidR="00EB52A1">
        <w:t xml:space="preserve">. </w:t>
      </w:r>
    </w:p>
    <w:p w14:paraId="76FB5700" w14:textId="77777777" w:rsidR="00B915E3" w:rsidRDefault="00B915E3" w:rsidP="00AB6E0E">
      <w:pPr>
        <w:spacing w:before="100" w:beforeAutospacing="1" w:after="100" w:afterAutospacing="1"/>
        <w:rPr>
          <w:rFonts w:ascii="Calibri" w:hAnsi="Calibri"/>
          <w:b/>
        </w:rPr>
      </w:pPr>
    </w:p>
    <w:p w14:paraId="5A3F3522" w14:textId="45E630DE" w:rsidR="000414B7" w:rsidRPr="000414B7" w:rsidRDefault="000414B7" w:rsidP="00AB6E0E">
      <w:pPr>
        <w:spacing w:before="100" w:beforeAutospacing="1" w:after="100" w:afterAutospacing="1"/>
        <w:rPr>
          <w:rFonts w:ascii="Calibri" w:hAnsi="Calibri"/>
          <w:b/>
        </w:rPr>
      </w:pPr>
      <w:r w:rsidRPr="000414B7">
        <w:rPr>
          <w:rFonts w:ascii="Calibri" w:hAnsi="Calibri"/>
          <w:b/>
        </w:rPr>
        <w:t>Conclusion</w:t>
      </w:r>
    </w:p>
    <w:p w14:paraId="506ED818" w14:textId="40300238" w:rsidR="002D1366" w:rsidRDefault="00987C1C" w:rsidP="002D1366">
      <w:pPr>
        <w:spacing w:before="100" w:beforeAutospacing="1" w:after="100" w:afterAutospacing="1"/>
        <w:rPr>
          <w:rFonts w:ascii="Calibri" w:hAnsi="Calibri"/>
        </w:rPr>
      </w:pPr>
      <w:r w:rsidRPr="00B551F1">
        <w:rPr>
          <w:rFonts w:ascii="Calibri" w:hAnsi="Calibri"/>
        </w:rPr>
        <w:t xml:space="preserve">Personally, I prefer to </w:t>
      </w:r>
      <w:r>
        <w:rPr>
          <w:rFonts w:ascii="Calibri" w:hAnsi="Calibri"/>
        </w:rPr>
        <w:t>understand living forward</w:t>
      </w:r>
      <w:r w:rsidRPr="00B551F1">
        <w:rPr>
          <w:rFonts w:ascii="Calibri" w:hAnsi="Calibri"/>
        </w:rPr>
        <w:t xml:space="preserve"> as </w:t>
      </w:r>
      <w:r w:rsidRPr="00B915E3">
        <w:rPr>
          <w:rFonts w:ascii="Calibri" w:hAnsi="Calibri"/>
          <w:i/>
        </w:rPr>
        <w:t>‘pure’ life energy</w:t>
      </w:r>
      <w:r w:rsidRPr="00B551F1">
        <w:rPr>
          <w:rFonts w:ascii="Calibri" w:hAnsi="Calibri"/>
        </w:rPr>
        <w:t>, w</w:t>
      </w:r>
      <w:r>
        <w:rPr>
          <w:rFonts w:ascii="Calibri" w:hAnsi="Calibri"/>
        </w:rPr>
        <w:t xml:space="preserve">hich can manifest itself in </w:t>
      </w:r>
      <w:r w:rsidRPr="00B551F1">
        <w:rPr>
          <w:rFonts w:ascii="Calibri" w:hAnsi="Calibri"/>
        </w:rPr>
        <w:t>various forms.</w:t>
      </w:r>
      <w:r w:rsidRPr="00B551F1">
        <w:t xml:space="preserve"> </w:t>
      </w:r>
      <w:r w:rsidRPr="00B551F1">
        <w:rPr>
          <w:rFonts w:ascii="Calibri" w:hAnsi="Calibri"/>
        </w:rPr>
        <w:t>I consider the human body to be one of the many forms in which</w:t>
      </w:r>
      <w:r w:rsidRPr="006045E7">
        <w:t xml:space="preserve"> </w:t>
      </w:r>
      <w:r w:rsidRPr="006045E7">
        <w:rPr>
          <w:rFonts w:ascii="Calibri" w:hAnsi="Calibri"/>
        </w:rPr>
        <w:t>life expresses itself</w:t>
      </w:r>
      <w:r>
        <w:rPr>
          <w:rFonts w:ascii="Calibri" w:hAnsi="Calibri"/>
        </w:rPr>
        <w:t xml:space="preserve">. </w:t>
      </w:r>
      <w:r w:rsidRPr="00BA3D33">
        <w:rPr>
          <w:rFonts w:ascii="Calibri" w:hAnsi="Calibri"/>
        </w:rPr>
        <w:t xml:space="preserve">The body is an </w:t>
      </w:r>
      <w:r w:rsidRPr="00ED0765">
        <w:rPr>
          <w:rFonts w:ascii="Calibri" w:hAnsi="Calibri"/>
        </w:rPr>
        <w:t>environment</w:t>
      </w:r>
      <w:r w:rsidRPr="00AB6E0E">
        <w:rPr>
          <w:rFonts w:ascii="Calibri" w:hAnsi="Calibri"/>
          <w:i/>
        </w:rPr>
        <w:t xml:space="preserve"> </w:t>
      </w:r>
      <w:r w:rsidRPr="00BA3D33">
        <w:rPr>
          <w:rFonts w:ascii="Calibri" w:hAnsi="Calibri"/>
        </w:rPr>
        <w:t xml:space="preserve">in which living forward </w:t>
      </w:r>
      <w:r>
        <w:rPr>
          <w:rFonts w:ascii="Calibri" w:hAnsi="Calibri"/>
        </w:rPr>
        <w:t>is manifested</w:t>
      </w:r>
      <w:r w:rsidRPr="00BA3D33">
        <w:rPr>
          <w:rFonts w:ascii="Calibri" w:hAnsi="Calibri"/>
        </w:rPr>
        <w:t>.</w:t>
      </w:r>
      <w:r>
        <w:rPr>
          <w:rFonts w:ascii="Calibri" w:hAnsi="Calibri"/>
        </w:rPr>
        <w:t xml:space="preserve">  </w:t>
      </w:r>
      <w:r w:rsidRPr="002678EB">
        <w:rPr>
          <w:rFonts w:ascii="Calibri" w:hAnsi="Calibri"/>
        </w:rPr>
        <w:t xml:space="preserve">The </w:t>
      </w:r>
      <w:r w:rsidRPr="002678EB">
        <w:rPr>
          <w:rFonts w:ascii="Calibri" w:hAnsi="Calibri"/>
          <w:b/>
        </w:rPr>
        <w:t>experiential body</w:t>
      </w:r>
      <w:r w:rsidRPr="002678EB">
        <w:rPr>
          <w:rFonts w:ascii="Calibri" w:hAnsi="Calibri"/>
        </w:rPr>
        <w:t xml:space="preserve"> in</w:t>
      </w:r>
      <w:r>
        <w:rPr>
          <w:rFonts w:ascii="Calibri" w:hAnsi="Calibri"/>
        </w:rPr>
        <w:t xml:space="preserve">tegrates the physical body, </w:t>
      </w:r>
      <w:r w:rsidRPr="002678EB">
        <w:rPr>
          <w:rFonts w:ascii="Calibri" w:hAnsi="Calibri"/>
        </w:rPr>
        <w:t>interpersonal</w:t>
      </w:r>
      <w:r>
        <w:rPr>
          <w:rFonts w:ascii="Calibri" w:hAnsi="Calibri"/>
        </w:rPr>
        <w:t xml:space="preserve"> relationships</w:t>
      </w:r>
      <w:r w:rsidR="00B915E3">
        <w:rPr>
          <w:rFonts w:ascii="Calibri" w:hAnsi="Calibri"/>
        </w:rPr>
        <w:t xml:space="preserve">, the </w:t>
      </w:r>
      <w:r>
        <w:rPr>
          <w:rFonts w:ascii="Calibri" w:hAnsi="Calibri"/>
        </w:rPr>
        <w:t>inner relationship,</w:t>
      </w:r>
      <w:r w:rsidRPr="002678EB">
        <w:rPr>
          <w:rFonts w:ascii="Calibri" w:hAnsi="Calibri"/>
        </w:rPr>
        <w:t xml:space="preserve"> and the spiritual realms. This simply happens, without the person having to be aware of the living forward of his or her whole organism. </w:t>
      </w:r>
      <w:r w:rsidR="00B915E3">
        <w:rPr>
          <w:rFonts w:ascii="Calibri" w:hAnsi="Calibri"/>
        </w:rPr>
        <w:t xml:space="preserve"> </w:t>
      </w:r>
      <w:r w:rsidR="00AB6E0E">
        <w:rPr>
          <w:rFonts w:ascii="Calibri" w:hAnsi="Calibri"/>
        </w:rPr>
        <w:t xml:space="preserve">Pure energy </w:t>
      </w:r>
      <w:r w:rsidR="002205C1">
        <w:rPr>
          <w:rFonts w:ascii="Calibri" w:hAnsi="Calibri"/>
        </w:rPr>
        <w:t xml:space="preserve">can </w:t>
      </w:r>
      <w:r w:rsidR="00B915E3">
        <w:rPr>
          <w:rFonts w:ascii="Calibri" w:hAnsi="Calibri"/>
        </w:rPr>
        <w:t xml:space="preserve">be experienced </w:t>
      </w:r>
      <w:r w:rsidR="002D1366" w:rsidRPr="00B551F1">
        <w:rPr>
          <w:rFonts w:ascii="Calibri" w:hAnsi="Calibri"/>
        </w:rPr>
        <w:t>in</w:t>
      </w:r>
      <w:r w:rsidR="00AB6E0E">
        <w:rPr>
          <w:rFonts w:ascii="Calibri" w:hAnsi="Calibri"/>
        </w:rPr>
        <w:t xml:space="preserve"> human beings in</w:t>
      </w:r>
      <w:r w:rsidR="002D1366" w:rsidRPr="00B551F1">
        <w:rPr>
          <w:rFonts w:ascii="Calibri" w:hAnsi="Calibri"/>
        </w:rPr>
        <w:t xml:space="preserve"> </w:t>
      </w:r>
      <w:r w:rsidR="002D1366" w:rsidRPr="00C709A8">
        <w:rPr>
          <w:rFonts w:ascii="Calibri" w:hAnsi="Calibri"/>
          <w:i/>
        </w:rPr>
        <w:t>pure qualities</w:t>
      </w:r>
      <w:r w:rsidR="002D1366" w:rsidRPr="00B551F1">
        <w:rPr>
          <w:rFonts w:ascii="Calibri" w:hAnsi="Calibri"/>
        </w:rPr>
        <w:t xml:space="preserve"> such as love, compassion, wisdom, peace, </w:t>
      </w:r>
      <w:r w:rsidR="002D1366">
        <w:rPr>
          <w:rFonts w:ascii="Calibri" w:hAnsi="Calibri"/>
        </w:rPr>
        <w:t>wonder, surrender</w:t>
      </w:r>
      <w:r w:rsidR="002D1366" w:rsidRPr="00B551F1">
        <w:rPr>
          <w:rFonts w:ascii="Calibri" w:hAnsi="Calibri"/>
        </w:rPr>
        <w:t xml:space="preserve">... </w:t>
      </w:r>
      <w:r w:rsidR="00C709A8">
        <w:rPr>
          <w:rFonts w:ascii="Calibri" w:hAnsi="Calibri"/>
        </w:rPr>
        <w:t>Gendlin incorporated many of these pure qualities, including humour.</w:t>
      </w:r>
      <w:r w:rsidRPr="00987C1C">
        <w:rPr>
          <w:rFonts w:ascii="Calibri" w:hAnsi="Calibri"/>
        </w:rPr>
        <w:t xml:space="preserve"> </w:t>
      </w:r>
      <w:r w:rsidRPr="00B551F1">
        <w:rPr>
          <w:rFonts w:ascii="Calibri" w:hAnsi="Calibri"/>
        </w:rPr>
        <w:t>These all happen to be</w:t>
      </w:r>
      <w:r>
        <w:rPr>
          <w:rFonts w:ascii="Calibri" w:hAnsi="Calibri"/>
        </w:rPr>
        <w:t xml:space="preserve"> spiritual</w:t>
      </w:r>
      <w:r w:rsidRPr="00B551F1">
        <w:rPr>
          <w:rFonts w:ascii="Calibri" w:hAnsi="Calibri"/>
        </w:rPr>
        <w:t xml:space="preserve"> qualities </w:t>
      </w:r>
      <w:r>
        <w:rPr>
          <w:rFonts w:ascii="Calibri" w:hAnsi="Calibri"/>
        </w:rPr>
        <w:t xml:space="preserve">where </w:t>
      </w:r>
      <w:r w:rsidRPr="00B551F1">
        <w:rPr>
          <w:rFonts w:ascii="Calibri" w:hAnsi="Calibri"/>
        </w:rPr>
        <w:t xml:space="preserve">we expand our limited </w:t>
      </w:r>
      <w:r>
        <w:rPr>
          <w:rFonts w:ascii="Calibri" w:hAnsi="Calibri"/>
        </w:rPr>
        <w:t>‘</w:t>
      </w:r>
      <w:r w:rsidRPr="00B551F1">
        <w:rPr>
          <w:rFonts w:ascii="Calibri" w:hAnsi="Calibri"/>
        </w:rPr>
        <w:t>I</w:t>
      </w:r>
      <w:r>
        <w:rPr>
          <w:rFonts w:ascii="Calibri" w:hAnsi="Calibri"/>
        </w:rPr>
        <w:t>’</w:t>
      </w:r>
      <w:r w:rsidRPr="00B551F1">
        <w:rPr>
          <w:rFonts w:ascii="Calibri" w:hAnsi="Calibri"/>
        </w:rPr>
        <w:t>, ways of being that allow us to establish a connection with everything that is</w:t>
      </w:r>
      <w:r>
        <w:rPr>
          <w:rFonts w:ascii="Calibri" w:hAnsi="Calibri"/>
        </w:rPr>
        <w:t xml:space="preserve">. </w:t>
      </w:r>
      <w:r w:rsidR="00C709A8">
        <w:rPr>
          <w:rFonts w:ascii="Calibri" w:hAnsi="Calibri"/>
        </w:rPr>
        <w:t xml:space="preserve"> Therapists cultivate pure </w:t>
      </w:r>
      <w:r w:rsidR="00B915E3">
        <w:rPr>
          <w:rFonts w:ascii="Calibri" w:hAnsi="Calibri"/>
        </w:rPr>
        <w:t>qualities</w:t>
      </w:r>
      <w:r w:rsidR="00C709A8">
        <w:rPr>
          <w:rFonts w:ascii="Calibri" w:hAnsi="Calibri"/>
        </w:rPr>
        <w:t xml:space="preserve"> in their authentic compassionate non-judgmental </w:t>
      </w:r>
      <w:r w:rsidR="00B915E3">
        <w:rPr>
          <w:rFonts w:ascii="Calibri" w:hAnsi="Calibri"/>
        </w:rPr>
        <w:t xml:space="preserve">presence and so they </w:t>
      </w:r>
      <w:r w:rsidR="00C709A8">
        <w:rPr>
          <w:rFonts w:ascii="Calibri" w:hAnsi="Calibri"/>
        </w:rPr>
        <w:t>offer</w:t>
      </w:r>
      <w:r w:rsidR="005208FD">
        <w:rPr>
          <w:rFonts w:ascii="Calibri" w:hAnsi="Calibri"/>
        </w:rPr>
        <w:t xml:space="preserve"> a healing relationship</w:t>
      </w:r>
      <w:r w:rsidR="00C709A8">
        <w:rPr>
          <w:rFonts w:ascii="Calibri" w:hAnsi="Calibri"/>
        </w:rPr>
        <w:t xml:space="preserve">. Clients are invited to open up to </w:t>
      </w:r>
      <w:r w:rsidR="005208FD">
        <w:rPr>
          <w:rFonts w:ascii="Calibri" w:hAnsi="Calibri"/>
        </w:rPr>
        <w:t>the</w:t>
      </w:r>
      <w:r w:rsidR="00C709A8">
        <w:rPr>
          <w:rFonts w:ascii="Calibri" w:hAnsi="Calibri"/>
        </w:rPr>
        <w:t xml:space="preserve"> living forward energy by practicing</w:t>
      </w:r>
      <w:r w:rsidR="001E0DC3">
        <w:rPr>
          <w:rFonts w:ascii="Calibri" w:hAnsi="Calibri"/>
        </w:rPr>
        <w:t xml:space="preserve"> the</w:t>
      </w:r>
      <w:r w:rsidR="00C709A8">
        <w:rPr>
          <w:rFonts w:ascii="Calibri" w:hAnsi="Calibri"/>
        </w:rPr>
        <w:t xml:space="preserve"> focusing attitude of </w:t>
      </w:r>
      <w:r>
        <w:rPr>
          <w:rFonts w:ascii="Calibri" w:hAnsi="Calibri"/>
        </w:rPr>
        <w:t xml:space="preserve">welcoming, </w:t>
      </w:r>
      <w:r w:rsidR="00C709A8">
        <w:rPr>
          <w:rFonts w:ascii="Calibri" w:hAnsi="Calibri"/>
        </w:rPr>
        <w:t>noticing, relat</w:t>
      </w:r>
      <w:r>
        <w:rPr>
          <w:rFonts w:ascii="Calibri" w:hAnsi="Calibri"/>
        </w:rPr>
        <w:t>ing</w:t>
      </w:r>
      <w:r w:rsidR="00C709A8">
        <w:rPr>
          <w:rFonts w:ascii="Calibri" w:hAnsi="Calibri"/>
        </w:rPr>
        <w:t xml:space="preserve"> to oneself from ‘self-in-presence’</w:t>
      </w:r>
      <w:r>
        <w:rPr>
          <w:rFonts w:ascii="Calibri" w:hAnsi="Calibri"/>
        </w:rPr>
        <w:t xml:space="preserve">. </w:t>
      </w:r>
    </w:p>
    <w:p w14:paraId="38BCCACA" w14:textId="3958FC9F" w:rsidR="002D1366" w:rsidRPr="00BA37C0" w:rsidRDefault="002D1366" w:rsidP="00987C1C">
      <w:pPr>
        <w:spacing w:before="100" w:beforeAutospacing="1" w:after="100" w:afterAutospacing="1"/>
      </w:pPr>
      <w:r>
        <w:rPr>
          <w:rFonts w:ascii="Calibri" w:hAnsi="Calibri"/>
        </w:rPr>
        <w:t xml:space="preserve">In an </w:t>
      </w:r>
      <w:r w:rsidRPr="00221639">
        <w:rPr>
          <w:rFonts w:ascii="Calibri" w:hAnsi="Calibri"/>
          <w:b/>
        </w:rPr>
        <w:t xml:space="preserve">existential wellbeing </w:t>
      </w:r>
      <w:r w:rsidRPr="006B3425">
        <w:rPr>
          <w:rFonts w:ascii="Calibri" w:hAnsi="Calibri"/>
        </w:rPr>
        <w:t>approach</w:t>
      </w:r>
      <w:r w:rsidR="00354A31">
        <w:rPr>
          <w:rStyle w:val="FootnoteReference"/>
          <w:color w:val="000000"/>
          <w:lang w:val="en-US" w:eastAsia="en-US" w:bidi="ar-SA"/>
        </w:rPr>
        <w:footnoteReference w:id="16"/>
      </w:r>
      <w:r w:rsidR="006B3425">
        <w:rPr>
          <w:rFonts w:ascii="Calibri" w:hAnsi="Calibri"/>
        </w:rPr>
        <w:t xml:space="preserve"> </w:t>
      </w:r>
      <w:r w:rsidR="002678EB">
        <w:rPr>
          <w:rFonts w:ascii="Calibri" w:hAnsi="Calibri"/>
        </w:rPr>
        <w:t>the client</w:t>
      </w:r>
      <w:r w:rsidR="005208FD">
        <w:rPr>
          <w:rFonts w:ascii="Calibri" w:hAnsi="Calibri"/>
        </w:rPr>
        <w:t xml:space="preserve"> is encouraged</w:t>
      </w:r>
      <w:r w:rsidR="002678EB">
        <w:rPr>
          <w:rFonts w:ascii="Calibri" w:hAnsi="Calibri"/>
        </w:rPr>
        <w:t xml:space="preserve"> to pay attention to </w:t>
      </w:r>
      <w:r w:rsidR="00255019" w:rsidRPr="00255019">
        <w:rPr>
          <w:rFonts w:ascii="Calibri" w:hAnsi="Calibri"/>
        </w:rPr>
        <w:t xml:space="preserve">different aspects of living forward </w:t>
      </w:r>
      <w:r w:rsidR="002678EB">
        <w:rPr>
          <w:rFonts w:ascii="Calibri" w:hAnsi="Calibri"/>
        </w:rPr>
        <w:t xml:space="preserve">that </w:t>
      </w:r>
      <w:r w:rsidR="00255019" w:rsidRPr="00255019">
        <w:rPr>
          <w:rFonts w:ascii="Calibri" w:hAnsi="Calibri"/>
        </w:rPr>
        <w:t>reveal themselves and take turns in coming to the fore. In an interwoven process,</w:t>
      </w:r>
      <w:r w:rsidR="00255019">
        <w:rPr>
          <w:rFonts w:ascii="Calibri" w:hAnsi="Calibri"/>
        </w:rPr>
        <w:t xml:space="preserve"> </w:t>
      </w:r>
      <w:r>
        <w:rPr>
          <w:rFonts w:ascii="Calibri" w:hAnsi="Calibri"/>
        </w:rPr>
        <w:t>t</w:t>
      </w:r>
      <w:r w:rsidRPr="00B551F1">
        <w:rPr>
          <w:rFonts w:ascii="Calibri" w:hAnsi="Calibri"/>
        </w:rPr>
        <w:t>he physical,</w:t>
      </w:r>
      <w:r w:rsidR="002678EB">
        <w:rPr>
          <w:rFonts w:ascii="Calibri" w:hAnsi="Calibri"/>
        </w:rPr>
        <w:t xml:space="preserve"> the</w:t>
      </w:r>
      <w:r w:rsidRPr="00B551F1">
        <w:rPr>
          <w:rFonts w:ascii="Calibri" w:hAnsi="Calibri"/>
        </w:rPr>
        <w:t xml:space="preserve"> interpersonal</w:t>
      </w:r>
      <w:r w:rsidR="002678EB">
        <w:rPr>
          <w:rFonts w:ascii="Calibri" w:hAnsi="Calibri"/>
        </w:rPr>
        <w:t xml:space="preserve"> or </w:t>
      </w:r>
      <w:r w:rsidR="00EB52A1">
        <w:rPr>
          <w:rFonts w:ascii="Calibri" w:hAnsi="Calibri"/>
        </w:rPr>
        <w:t>social</w:t>
      </w:r>
      <w:r w:rsidRPr="00B551F1">
        <w:rPr>
          <w:rFonts w:ascii="Calibri" w:hAnsi="Calibri"/>
        </w:rPr>
        <w:t xml:space="preserve">, </w:t>
      </w:r>
      <w:r w:rsidR="002678EB">
        <w:rPr>
          <w:rFonts w:ascii="Calibri" w:hAnsi="Calibri"/>
        </w:rPr>
        <w:t xml:space="preserve">the </w:t>
      </w:r>
      <w:r w:rsidRPr="00B551F1">
        <w:rPr>
          <w:rFonts w:ascii="Calibri" w:hAnsi="Calibri"/>
        </w:rPr>
        <w:t>inner</w:t>
      </w:r>
      <w:r w:rsidR="002678EB">
        <w:rPr>
          <w:rFonts w:ascii="Calibri" w:hAnsi="Calibri"/>
        </w:rPr>
        <w:t xml:space="preserve"> or </w:t>
      </w:r>
      <w:r w:rsidR="00EB52A1">
        <w:rPr>
          <w:rFonts w:ascii="Calibri" w:hAnsi="Calibri"/>
        </w:rPr>
        <w:t>personal</w:t>
      </w:r>
      <w:r w:rsidR="002678EB">
        <w:rPr>
          <w:rFonts w:ascii="Calibri" w:hAnsi="Calibri"/>
        </w:rPr>
        <w:t xml:space="preserve">, </w:t>
      </w:r>
      <w:r w:rsidRPr="00B551F1">
        <w:rPr>
          <w:rFonts w:ascii="Calibri" w:hAnsi="Calibri"/>
        </w:rPr>
        <w:t xml:space="preserve"> and </w:t>
      </w:r>
      <w:r w:rsidR="002678EB">
        <w:rPr>
          <w:rFonts w:ascii="Calibri" w:hAnsi="Calibri"/>
        </w:rPr>
        <w:t xml:space="preserve">the </w:t>
      </w:r>
      <w:r w:rsidRPr="00B551F1">
        <w:rPr>
          <w:rFonts w:ascii="Calibri" w:hAnsi="Calibri"/>
        </w:rPr>
        <w:t>trans</w:t>
      </w:r>
      <w:r>
        <w:rPr>
          <w:rFonts w:ascii="Calibri" w:hAnsi="Calibri"/>
        </w:rPr>
        <w:t>personal</w:t>
      </w:r>
      <w:r w:rsidR="002678EB">
        <w:rPr>
          <w:rFonts w:ascii="Calibri" w:hAnsi="Calibri"/>
        </w:rPr>
        <w:t xml:space="preserve"> or </w:t>
      </w:r>
      <w:r w:rsidR="00EB52A1">
        <w:rPr>
          <w:rFonts w:ascii="Calibri" w:hAnsi="Calibri"/>
        </w:rPr>
        <w:t>spiritual</w:t>
      </w:r>
      <w:r>
        <w:rPr>
          <w:rFonts w:ascii="Calibri" w:hAnsi="Calibri"/>
        </w:rPr>
        <w:t xml:space="preserve"> aspects of experiencing </w:t>
      </w:r>
      <w:r w:rsidR="00722FAD">
        <w:rPr>
          <w:rFonts w:ascii="Calibri" w:hAnsi="Calibri"/>
        </w:rPr>
        <w:t>come together</w:t>
      </w:r>
      <w:r>
        <w:rPr>
          <w:rFonts w:ascii="Calibri" w:hAnsi="Calibri"/>
        </w:rPr>
        <w:t xml:space="preserve">. </w:t>
      </w:r>
      <w:r w:rsidR="00EB52A1">
        <w:rPr>
          <w:rFonts w:ascii="Calibri" w:hAnsi="Calibri"/>
        </w:rPr>
        <w:t xml:space="preserve">They can be experienced as a variety of perspectives on the same phenomena. </w:t>
      </w:r>
      <w:r>
        <w:rPr>
          <w:rFonts w:ascii="Calibri" w:hAnsi="Calibri"/>
        </w:rPr>
        <w:t>Th</w:t>
      </w:r>
      <w:r w:rsidR="0005130E">
        <w:rPr>
          <w:rFonts w:ascii="Calibri" w:hAnsi="Calibri"/>
        </w:rPr>
        <w:t xml:space="preserve">e existential wellbeing model </w:t>
      </w:r>
      <w:r w:rsidR="00722FAD">
        <w:rPr>
          <w:rFonts w:ascii="Calibri" w:hAnsi="Calibri"/>
        </w:rPr>
        <w:t xml:space="preserve">transcends culture, embracing </w:t>
      </w:r>
      <w:r w:rsidRPr="00196028">
        <w:t>Eastern</w:t>
      </w:r>
      <w:r>
        <w:t xml:space="preserve"> and Western</w:t>
      </w:r>
      <w:r w:rsidRPr="00196028">
        <w:t xml:space="preserve"> </w:t>
      </w:r>
      <w:r w:rsidRPr="00BA37C0">
        <w:t>traditions and welcom</w:t>
      </w:r>
      <w:r w:rsidR="00722FAD">
        <w:t>ing</w:t>
      </w:r>
      <w:r w:rsidRPr="00BA37C0">
        <w:t xml:space="preserve"> all </w:t>
      </w:r>
      <w:r>
        <w:t xml:space="preserve">beliefs </w:t>
      </w:r>
      <w:r w:rsidR="00D779FA">
        <w:t xml:space="preserve">from </w:t>
      </w:r>
      <w:r w:rsidR="00722FAD">
        <w:t>our planet</w:t>
      </w:r>
      <w:r w:rsidR="00987C1C">
        <w:t xml:space="preserve">. </w:t>
      </w:r>
      <w:r w:rsidR="00317498">
        <w:t>D</w:t>
      </w:r>
      <w:r w:rsidR="00317498" w:rsidRPr="00317498">
        <w:t>ue to their</w:t>
      </w:r>
      <w:r w:rsidR="004F1EE3">
        <w:t xml:space="preserve"> particular</w:t>
      </w:r>
      <w:r w:rsidR="00722FAD">
        <w:t xml:space="preserve"> </w:t>
      </w:r>
      <w:r w:rsidR="00317498" w:rsidRPr="00317498">
        <w:t xml:space="preserve">socio-cultural </w:t>
      </w:r>
      <w:r w:rsidR="00317498" w:rsidRPr="00317498">
        <w:lastRenderedPageBreak/>
        <w:t>learning process</w:t>
      </w:r>
      <w:r w:rsidR="00317498">
        <w:t>, i</w:t>
      </w:r>
      <w:r>
        <w:t>ndividuals</w:t>
      </w:r>
      <w:r w:rsidRPr="00BA37C0">
        <w:t xml:space="preserve"> may </w:t>
      </w:r>
      <w:r>
        <w:t>have</w:t>
      </w:r>
      <w:r w:rsidRPr="004C02F1">
        <w:t xml:space="preserve"> developed different sensitivities</w:t>
      </w:r>
      <w:r>
        <w:t xml:space="preserve"> and</w:t>
      </w:r>
      <w:r w:rsidRPr="004C02F1">
        <w:t xml:space="preserve"> </w:t>
      </w:r>
      <w:r w:rsidRPr="00BA37C0">
        <w:t xml:space="preserve">be </w:t>
      </w:r>
      <w:r w:rsidR="004F1EE3">
        <w:t>better</w:t>
      </w:r>
      <w:r w:rsidRPr="00BA37C0">
        <w:t xml:space="preserve"> trained </w:t>
      </w:r>
      <w:r>
        <w:t>in</w:t>
      </w:r>
      <w:r w:rsidR="004F1EE3">
        <w:t xml:space="preserve"> </w:t>
      </w:r>
      <w:r>
        <w:t>specific forms of expression</w:t>
      </w:r>
      <w:r w:rsidRPr="00BA37C0">
        <w:t xml:space="preserve"> </w:t>
      </w:r>
      <w:r w:rsidR="004F1EE3">
        <w:t xml:space="preserve">that articulate the process of </w:t>
      </w:r>
      <w:r w:rsidRPr="00BA37C0">
        <w:t>living forward</w:t>
      </w:r>
      <w:r w:rsidRPr="004C02F1">
        <w:t xml:space="preserve">. </w:t>
      </w:r>
      <w:r w:rsidR="004F1EE3">
        <w:t>The other side of this is that our</w:t>
      </w:r>
      <w:r w:rsidRPr="00BA37C0">
        <w:t xml:space="preserve"> socio-cultural context can</w:t>
      </w:r>
      <w:r w:rsidR="004F1EE3">
        <w:t>, in giving more emphasis to</w:t>
      </w:r>
      <w:r w:rsidRPr="00BA37C0">
        <w:t xml:space="preserve"> some of these realms of experience, sometimes overrat</w:t>
      </w:r>
      <w:r w:rsidR="004F1EE3">
        <w:t>e</w:t>
      </w:r>
      <w:r w:rsidRPr="00BA37C0">
        <w:t xml:space="preserve"> them, while undervaluing, losing sight of or repressing other experiential realms.</w:t>
      </w:r>
      <w:r w:rsidR="00987C1C">
        <w:t xml:space="preserve"> </w:t>
      </w:r>
      <w:r w:rsidRPr="00BA37C0">
        <w:t>In an existential wellbeing approach people learn to notice</w:t>
      </w:r>
      <w:r>
        <w:t xml:space="preserve"> all</w:t>
      </w:r>
      <w:r w:rsidRPr="00BA37C0">
        <w:t xml:space="preserve"> living forward </w:t>
      </w:r>
      <w:r>
        <w:t xml:space="preserve">interactions. By expanding their awareness to </w:t>
      </w:r>
      <w:r w:rsidR="004F1EE3">
        <w:t xml:space="preserve">the </w:t>
      </w:r>
      <w:r w:rsidRPr="00BA37C0">
        <w:t>physical, interpersonal, inner and transpersonal forms of expression</w:t>
      </w:r>
      <w:r>
        <w:t>, they can</w:t>
      </w:r>
      <w:r w:rsidRPr="00BA37C0">
        <w:t xml:space="preserve"> develop</w:t>
      </w:r>
      <w:r>
        <w:t xml:space="preserve"> the</w:t>
      </w:r>
      <w:r w:rsidR="00611417">
        <w:t>ir</w:t>
      </w:r>
      <w:r>
        <w:t xml:space="preserve"> </w:t>
      </w:r>
      <w:r w:rsidRPr="001E0DC3">
        <w:rPr>
          <w:i/>
        </w:rPr>
        <w:t xml:space="preserve">full potential </w:t>
      </w:r>
      <w:r w:rsidR="00611417" w:rsidRPr="001E0DC3">
        <w:rPr>
          <w:i/>
        </w:rPr>
        <w:t>as</w:t>
      </w:r>
      <w:r w:rsidRPr="001E0DC3">
        <w:rPr>
          <w:i/>
        </w:rPr>
        <w:t xml:space="preserve"> human beings.</w:t>
      </w:r>
      <w:r w:rsidRPr="00BA37C0">
        <w:t xml:space="preserve"> </w:t>
      </w:r>
    </w:p>
    <w:p w14:paraId="3DBC8292" w14:textId="0C629F73" w:rsidR="00754869" w:rsidRDefault="002D1366" w:rsidP="002D1366">
      <w:pPr>
        <w:spacing w:before="100" w:beforeAutospacing="1" w:after="100" w:afterAutospacing="1"/>
        <w:rPr>
          <w:rFonts w:ascii="Calibri" w:hAnsi="Calibri"/>
        </w:rPr>
      </w:pPr>
      <w:r w:rsidRPr="00B551F1">
        <w:rPr>
          <w:rFonts w:ascii="Calibri" w:hAnsi="Calibri"/>
        </w:rPr>
        <w:t>Let me end with an invitation to continue th</w:t>
      </w:r>
      <w:r w:rsidR="00317498">
        <w:rPr>
          <w:rFonts w:ascii="Calibri" w:hAnsi="Calibri"/>
        </w:rPr>
        <w:t xml:space="preserve">e living forward process, in </w:t>
      </w:r>
      <w:r w:rsidRPr="00B551F1">
        <w:rPr>
          <w:rFonts w:ascii="Calibri" w:hAnsi="Calibri"/>
        </w:rPr>
        <w:t>interaction with Gendlin</w:t>
      </w:r>
      <w:r>
        <w:rPr>
          <w:rFonts w:ascii="Calibri" w:hAnsi="Calibri"/>
        </w:rPr>
        <w:t>’</w:t>
      </w:r>
      <w:r w:rsidRPr="00B551F1">
        <w:rPr>
          <w:rFonts w:ascii="Calibri" w:hAnsi="Calibri"/>
        </w:rPr>
        <w:t xml:space="preserve">s amazing legacy, our own experiences and </w:t>
      </w:r>
      <w:r w:rsidR="00611417">
        <w:rPr>
          <w:rFonts w:ascii="Calibri" w:hAnsi="Calibri"/>
        </w:rPr>
        <w:t>our</w:t>
      </w:r>
      <w:r w:rsidRPr="00B551F1">
        <w:rPr>
          <w:rFonts w:ascii="Calibri" w:hAnsi="Calibri"/>
        </w:rPr>
        <w:t xml:space="preserve"> many changing life contexts.</w:t>
      </w:r>
    </w:p>
    <w:p w14:paraId="790CD25C" w14:textId="77777777" w:rsidR="00354A31" w:rsidRDefault="00354A31" w:rsidP="002D1366">
      <w:pPr>
        <w:spacing w:before="100" w:beforeAutospacing="1" w:after="100" w:afterAutospacing="1"/>
        <w:rPr>
          <w:rFonts w:ascii="Calibri" w:hAnsi="Calibri"/>
        </w:rPr>
      </w:pPr>
    </w:p>
    <w:p w14:paraId="7045C672" w14:textId="77777777" w:rsidR="00BA20E0" w:rsidRPr="00BA20E0" w:rsidRDefault="00BA20E0" w:rsidP="00BA20E0">
      <w:pPr>
        <w:spacing w:after="200" w:line="276" w:lineRule="auto"/>
        <w:rPr>
          <w:rFonts w:ascii="Calibri" w:eastAsia="Times New Roman" w:hAnsi="Calibri" w:cs="Times New Roman"/>
          <w:b/>
          <w:noProof/>
          <w:szCs w:val="24"/>
          <w:lang w:val="en-US" w:bidi="ar-SA"/>
        </w:rPr>
      </w:pPr>
      <w:r w:rsidRPr="00BA20E0">
        <w:rPr>
          <w:rFonts w:ascii="Calibri" w:eastAsia="Times New Roman" w:hAnsi="Calibri" w:cs="Times New Roman"/>
          <w:b/>
          <w:noProof/>
          <w:szCs w:val="24"/>
          <w:highlight w:val="lightGray"/>
          <w:lang w:val="en-US" w:bidi="ar-SA"/>
        </w:rPr>
        <w:t>Endnote</w:t>
      </w:r>
      <w:r w:rsidRPr="00BA20E0">
        <w:rPr>
          <w:rFonts w:ascii="Calibri" w:eastAsia="Times New Roman" w:hAnsi="Calibri" w:cs="Times New Roman"/>
          <w:b/>
          <w:noProof/>
          <w:szCs w:val="24"/>
          <w:highlight w:val="lightGray"/>
          <w:vertAlign w:val="superscript"/>
          <w:lang w:val="en-US" w:bidi="ar-SA"/>
        </w:rPr>
        <w:footnoteReference w:id="17"/>
      </w:r>
      <w:r w:rsidRPr="00BA20E0">
        <w:rPr>
          <w:rFonts w:ascii="Calibri" w:eastAsia="Times New Roman" w:hAnsi="Calibri" w:cs="Times New Roman"/>
          <w:b/>
          <w:noProof/>
          <w:szCs w:val="24"/>
          <w:highlight w:val="lightGray"/>
          <w:lang w:val="en-US" w:bidi="ar-SA"/>
        </w:rPr>
        <w:t>: Illustration Connecting to the Bigger system</w:t>
      </w:r>
    </w:p>
    <w:p w14:paraId="3FDAED24" w14:textId="77777777" w:rsidR="00BA20E0" w:rsidRPr="00BA20E0" w:rsidRDefault="00BA20E0" w:rsidP="00BA20E0">
      <w:pPr>
        <w:spacing w:after="200" w:line="276" w:lineRule="auto"/>
        <w:rPr>
          <w:rFonts w:ascii="Calibri" w:eastAsia="Times New Roman" w:hAnsi="Calibri" w:cs="Times New Roman"/>
          <w:noProof/>
          <w:szCs w:val="24"/>
          <w:lang w:val="en-US" w:bidi="ar-SA"/>
        </w:rPr>
      </w:pPr>
      <w:r w:rsidRPr="00BA20E0">
        <w:rPr>
          <w:rFonts w:ascii="Calibri" w:eastAsia="Times New Roman" w:hAnsi="Calibri" w:cs="Times New Roman"/>
          <w:noProof/>
          <w:szCs w:val="24"/>
          <w:lang w:val="en-US" w:bidi="ar-SA"/>
        </w:rPr>
        <w:t xml:space="preserve">The words that I use to describe my self-transcending experiences are </w:t>
      </w:r>
      <w:r w:rsidRPr="00BA20E0">
        <w:rPr>
          <w:rFonts w:ascii="Calibri" w:eastAsia="Times New Roman" w:hAnsi="Calibri" w:cs="Times New Roman"/>
          <w:b/>
          <w:noProof/>
          <w:szCs w:val="24"/>
          <w:lang w:val="en-US" w:bidi="ar-SA"/>
        </w:rPr>
        <w:t>embedded in the culture</w:t>
      </w:r>
      <w:r w:rsidRPr="00BA20E0">
        <w:rPr>
          <w:rFonts w:ascii="Calibri" w:eastAsia="Times New Roman" w:hAnsi="Calibri" w:cs="Times New Roman"/>
          <w:noProof/>
          <w:szCs w:val="24"/>
          <w:lang w:val="en-US" w:bidi="ar-SA"/>
        </w:rPr>
        <w:t xml:space="preserve"> in which I was raised.</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However, I increasingly feel that there are natural laws of which we are barely aware behind all of this.</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 xml:space="preserve">For example, I can explain from my past how the Catholic veneration of the culture of Mother Mary in my family of origin has been decisive in my life journey. But my past cannot explain the way in which this ‘Mother Goddess’ repeatedly manifested herself later in my life.  </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 can only recognise that</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it simply happened despite me.</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It is a reality that I have learned to embrace because I could not ignore it.</w:t>
      </w:r>
      <w:r w:rsidRPr="00BA20E0">
        <w:rPr>
          <w:rFonts w:ascii="Calibri" w:eastAsia="Times New Roman" w:hAnsi="Calibri" w:cs="Times New Roman"/>
          <w:szCs w:val="24"/>
          <w:lang w:val="en-US" w:bidi="ar-SA"/>
        </w:rPr>
        <w:t xml:space="preserve"> </w:t>
      </w:r>
    </w:p>
    <w:p w14:paraId="4CC8487B" w14:textId="77777777" w:rsidR="00BA20E0" w:rsidRPr="00BA20E0" w:rsidRDefault="00BA20E0" w:rsidP="00BA20E0">
      <w:pPr>
        <w:spacing w:after="200" w:line="276" w:lineRule="auto"/>
        <w:rPr>
          <w:rFonts w:ascii="Calibri" w:eastAsia="Times New Roman" w:hAnsi="Calibri" w:cs="Times New Roman"/>
          <w:szCs w:val="24"/>
          <w:lang w:val="en-US" w:bidi="ar-SA"/>
        </w:rPr>
      </w:pPr>
      <w:r w:rsidRPr="00BA20E0">
        <w:rPr>
          <w:rFonts w:ascii="Calibri" w:eastAsia="Times New Roman" w:hAnsi="Calibri" w:cs="Times New Roman"/>
          <w:noProof/>
          <w:szCs w:val="24"/>
          <w:lang w:val="en-US" w:bidi="ar-SA"/>
        </w:rPr>
        <w:t>Life continues to amaze me.</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Sometimes with things that still appear positively wondrous today.</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However, I suspect that one day we will be able to understand what we now sometimes still experience as ‘supernatural’.</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Our perspective of reality is shifting with increasing awareness and scientific discoveries.</w:t>
      </w:r>
      <w:r w:rsidRPr="00BA20E0">
        <w:rPr>
          <w:rFonts w:ascii="Calibri" w:eastAsia="Times New Roman" w:hAnsi="Calibri" w:cs="Times New Roman"/>
          <w:szCs w:val="24"/>
          <w:lang w:val="en-US" w:bidi="ar-SA"/>
        </w:rPr>
        <w:t xml:space="preserve"> But before we have the confirmation of </w:t>
      </w:r>
      <w:r w:rsidRPr="00BA20E0">
        <w:rPr>
          <w:rFonts w:ascii="Calibri" w:eastAsia="Times New Roman" w:hAnsi="Calibri" w:cs="Times New Roman"/>
          <w:noProof/>
          <w:szCs w:val="24"/>
          <w:lang w:val="en-US" w:bidi="ar-SA"/>
        </w:rPr>
        <w:t>empirically founded knowledge, we have to make do with experiential knowledge.</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The development of experiential knowledge goes hand in hand with increasing awareness and as we let each other know what life teaches us and share the resources we can use in the process.</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In this spirit, I will share this remarkable story.</w:t>
      </w:r>
      <w:r w:rsidRPr="00BA20E0">
        <w:rPr>
          <w:rFonts w:ascii="Calibri" w:eastAsia="Times New Roman" w:hAnsi="Calibri" w:cs="Times New Roman"/>
          <w:szCs w:val="24"/>
          <w:lang w:val="en-US" w:bidi="ar-SA"/>
        </w:rPr>
        <w:t xml:space="preserve"> </w:t>
      </w:r>
    </w:p>
    <w:p w14:paraId="3A917EAF" w14:textId="77777777" w:rsidR="00BA20E0" w:rsidRPr="00BA20E0" w:rsidRDefault="00BA20E0" w:rsidP="00BA20E0">
      <w:pPr>
        <w:spacing w:after="200" w:line="280" w:lineRule="auto"/>
        <w:ind w:left="708"/>
        <w:rPr>
          <w:rFonts w:ascii="Calibri" w:eastAsia="Times New Roman" w:hAnsi="Calibri" w:cs="Times New Roman"/>
          <w:szCs w:val="24"/>
          <w:lang w:val="en-US" w:bidi="ar-SA"/>
        </w:rPr>
      </w:pPr>
      <w:r w:rsidRPr="00BA20E0">
        <w:rPr>
          <w:rFonts w:ascii="Calibri" w:eastAsia="Times New Roman" w:hAnsi="Calibri" w:cs="Times New Roman"/>
          <w:szCs w:val="24"/>
          <w:lang w:val="en-US" w:bidi="ar-SA"/>
        </w:rPr>
        <w:t xml:space="preserve">In 2008, our granddaughter Annelien was born; she is our son’s second child. At first her parents were delighted that this baby was so calm, completely different to their first child. They found it easy that, for example, she didn’t wake up when they emptied the dishwasher or received a visit from some noisy friends. It was a great luxury to have a child who slept calmly through everything, wherever she was. This was a relief after a first child who reacted hyper-sensitively to everything.  However, this positive story suddenly deteriorated into a drama. During tests carried out by the Child and Family Agency, it became apparent that the baby was deaf. She was around two months old at the time. The joy that came from having an ‘easy child’ turned into concern for a ‘deaf child’. The medical system was immediately set in motion. Annelien was subjected to extensive tests, and the best medical specialists were called on to identify the problem. An electrode had to be implanted in her brain as soon as possible as this would increase the chances of her picking up sounds at an early stage. </w:t>
      </w:r>
    </w:p>
    <w:p w14:paraId="7AB5DDE8" w14:textId="77777777" w:rsidR="00BA20E0" w:rsidRPr="00BA20E0" w:rsidRDefault="00BA20E0" w:rsidP="00BA20E0">
      <w:pPr>
        <w:spacing w:after="200" w:line="280" w:lineRule="auto"/>
        <w:ind w:left="708"/>
        <w:rPr>
          <w:rFonts w:ascii="Calibri" w:eastAsia="Times New Roman" w:hAnsi="Calibri" w:cs="Times New Roman"/>
          <w:szCs w:val="24"/>
          <w:lang w:val="en-US" w:bidi="ar-SA"/>
        </w:rPr>
      </w:pPr>
      <w:r w:rsidRPr="00BA20E0">
        <w:rPr>
          <w:rFonts w:ascii="Calibri" w:eastAsia="Times New Roman" w:hAnsi="Calibri" w:cs="Times New Roman"/>
          <w:szCs w:val="24"/>
          <w:lang w:val="en-US" w:bidi="ar-SA"/>
        </w:rPr>
        <w:lastRenderedPageBreak/>
        <w:t xml:space="preserve">One forenoon I was at work and received a phone call from my daughter-in-law asking if I could accompany her to an appointment for the electrode implant. Her husband couldn’t accompany her as he had been held up at work. I knew that she was afraid to go to the hospital alone with the baby. I had a meeting that particular afternoon. However at half past eleven, I received a phone call to say that the meeting had been cancelled. </w:t>
      </w:r>
    </w:p>
    <w:p w14:paraId="2E0F016C" w14:textId="77777777" w:rsidR="00BA20E0" w:rsidRPr="00BA20E0" w:rsidRDefault="00BA20E0" w:rsidP="00BA20E0">
      <w:pPr>
        <w:spacing w:after="200" w:line="280" w:lineRule="auto"/>
        <w:ind w:left="708"/>
        <w:rPr>
          <w:rFonts w:ascii="Calibri" w:eastAsia="Times New Roman" w:hAnsi="Calibri" w:cs="Times New Roman"/>
          <w:szCs w:val="24"/>
          <w:lang w:val="en-US" w:bidi="ar-SA"/>
        </w:rPr>
      </w:pPr>
      <w:r w:rsidRPr="00BA20E0">
        <w:rPr>
          <w:rFonts w:ascii="Calibri" w:eastAsia="Times New Roman" w:hAnsi="Calibri" w:cs="Times New Roman"/>
          <w:szCs w:val="24"/>
          <w:lang w:val="en-US" w:bidi="ar-SA"/>
        </w:rPr>
        <w:t>The synchronicity is often quite remarkable at such moments. I have learned to receive things that come together in an unusual way as signs of a greater connection than we first realize. Due to an unmistakable synchronization of events, I became aware that something important was about to happen.  And a high sensitive spiritual friend advised me to trust the meaningfulness of these events. So I was happy to join my daughter-in-law and my granddaughter to the hospital.</w:t>
      </w:r>
    </w:p>
    <w:p w14:paraId="10B654B1" w14:textId="77777777" w:rsidR="00BA20E0" w:rsidRPr="00BA20E0" w:rsidRDefault="00BA20E0" w:rsidP="00BA20E0">
      <w:pPr>
        <w:spacing w:after="200" w:line="280" w:lineRule="auto"/>
        <w:ind w:left="708"/>
        <w:rPr>
          <w:rFonts w:ascii="Calibri" w:eastAsia="Times New Roman" w:hAnsi="Calibri" w:cs="Times New Roman"/>
          <w:szCs w:val="24"/>
          <w:lang w:val="en-US" w:bidi="ar-SA"/>
        </w:rPr>
      </w:pPr>
      <w:r w:rsidRPr="00BA20E0">
        <w:rPr>
          <w:rFonts w:ascii="Calibri" w:eastAsia="Times New Roman" w:hAnsi="Calibri" w:cs="Times New Roman"/>
          <w:szCs w:val="24"/>
          <w:lang w:val="en-US" w:bidi="ar-SA"/>
        </w:rPr>
        <w:t xml:space="preserve">While we were sitting in the waiting room of the hospital, two members of staff approached us unexpectedly. They were supposed to perform a test on another baby, but the parents had cancelled because they were stuck in traffic. The specialized test equipment was all ready for use, so they suggested performing the test now, with Annelien. It was a test, just like the various other tests that had all confirmed her deafness. To me this unexpected examination was once more a sign of synchronicity. So we followed the medical staff. </w:t>
      </w:r>
    </w:p>
    <w:p w14:paraId="3DDBD694" w14:textId="77777777" w:rsidR="00BA20E0" w:rsidRPr="00BA20E0" w:rsidRDefault="00BA20E0" w:rsidP="00BA20E0">
      <w:pPr>
        <w:spacing w:after="200" w:line="280" w:lineRule="auto"/>
        <w:ind w:left="708"/>
        <w:rPr>
          <w:rFonts w:ascii="Calibri" w:eastAsia="Times New Roman" w:hAnsi="Calibri" w:cs="Times New Roman"/>
          <w:szCs w:val="24"/>
          <w:lang w:val="en-US" w:bidi="ar-SA"/>
        </w:rPr>
      </w:pPr>
      <w:r w:rsidRPr="00BA20E0">
        <w:rPr>
          <w:rFonts w:ascii="Calibri" w:eastAsia="Times New Roman" w:hAnsi="Calibri" w:cs="Times New Roman"/>
          <w:szCs w:val="24"/>
          <w:lang w:val="en-US" w:bidi="ar-SA"/>
        </w:rPr>
        <w:t>Annelien, however, protested fiercely. She didn’t want the electrodes, which were necessary for the test, to be attached to her little head. I asked the medical examiner whether I could hold the electrodes on Annelien’s little head instead of having them stuck on. When I placed my finger on her tiny forehead to hold the electrodes in place, suddenly I had the idea that Annelien had invoked her deafness as protection. With my finger on her forehead, I communicated with my three-month-old granddaughter in my thoughts: “</w:t>
      </w:r>
      <w:r w:rsidRPr="00BA20E0">
        <w:rPr>
          <w:rFonts w:ascii="Calibri" w:eastAsia="Times New Roman" w:hAnsi="Calibri" w:cs="Times New Roman"/>
          <w:i/>
          <w:szCs w:val="24"/>
          <w:lang w:val="en-US" w:bidi="ar-SA"/>
        </w:rPr>
        <w:t>Annelien, if you want, you can let Mother Mary be the one who protects you</w:t>
      </w:r>
      <w:r w:rsidRPr="00BA20E0">
        <w:rPr>
          <w:rFonts w:ascii="Calibri" w:eastAsia="Times New Roman" w:hAnsi="Calibri" w:cs="Times New Roman"/>
          <w:szCs w:val="24"/>
          <w:lang w:val="en-US" w:bidi="ar-SA"/>
        </w:rPr>
        <w:t xml:space="preserve">.” In critical situations I always call on this same spiritual source. </w:t>
      </w:r>
    </w:p>
    <w:p w14:paraId="31FC62EE" w14:textId="2B5FCB35" w:rsidR="00BA20E0" w:rsidRPr="00BA20E0" w:rsidRDefault="00BA20E0" w:rsidP="00BA20E0">
      <w:pPr>
        <w:spacing w:after="200" w:line="280" w:lineRule="auto"/>
        <w:ind w:left="708"/>
        <w:rPr>
          <w:rFonts w:ascii="Calibri" w:eastAsia="Times New Roman" w:hAnsi="Calibri" w:cs="Times New Roman"/>
          <w:szCs w:val="24"/>
          <w:lang w:val="en-US" w:bidi="ar-SA"/>
        </w:rPr>
      </w:pPr>
      <w:r w:rsidRPr="00BA20E0">
        <w:rPr>
          <w:rFonts w:ascii="Calibri" w:eastAsia="Times New Roman" w:hAnsi="Calibri" w:cs="Times New Roman"/>
          <w:szCs w:val="24"/>
          <w:lang w:val="en-US" w:bidi="ar-SA"/>
        </w:rPr>
        <w:t xml:space="preserve">After having communicated through the soul with Annelien, she instantly quietened down. She allowed the test to be performed without any more fuss. Afterwards we went back to the waiting room. The results would be discussed with the doctor a little later. Annelien gave me a big smile. </w:t>
      </w:r>
      <w:r>
        <w:rPr>
          <w:rFonts w:ascii="Calibri" w:eastAsia="Times New Roman" w:hAnsi="Calibri" w:cs="Times New Roman"/>
          <w:szCs w:val="24"/>
          <w:lang w:val="en-US" w:bidi="ar-SA"/>
        </w:rPr>
        <w:t xml:space="preserve"> </w:t>
      </w:r>
      <w:r w:rsidRPr="00BA20E0">
        <w:rPr>
          <w:rFonts w:ascii="Calibri" w:eastAsia="Times New Roman" w:hAnsi="Calibri" w:cs="Times New Roman"/>
          <w:szCs w:val="24"/>
          <w:lang w:val="en-US" w:bidi="ar-SA"/>
        </w:rPr>
        <w:t>First the doctor discussed the case history with the mother. Suddenly the doctor fell silent. “</w:t>
      </w:r>
      <w:r w:rsidRPr="00BA20E0">
        <w:rPr>
          <w:rFonts w:ascii="Calibri" w:eastAsia="Times New Roman" w:hAnsi="Calibri" w:cs="Times New Roman"/>
          <w:i/>
          <w:szCs w:val="24"/>
          <w:lang w:val="en-US" w:bidi="ar-SA"/>
        </w:rPr>
        <w:t>I don’t understand it at all</w:t>
      </w:r>
      <w:r w:rsidRPr="00BA20E0">
        <w:rPr>
          <w:rFonts w:ascii="Calibri" w:eastAsia="Times New Roman" w:hAnsi="Calibri" w:cs="Times New Roman"/>
          <w:szCs w:val="24"/>
          <w:lang w:val="en-US" w:bidi="ar-SA"/>
        </w:rPr>
        <w:t>”, she said. “</w:t>
      </w:r>
      <w:r w:rsidRPr="00BA20E0">
        <w:rPr>
          <w:rFonts w:ascii="Calibri" w:eastAsia="Times New Roman" w:hAnsi="Calibri" w:cs="Times New Roman"/>
          <w:i/>
          <w:szCs w:val="24"/>
          <w:lang w:val="en-US" w:bidi="ar-SA"/>
        </w:rPr>
        <w:t>This last test revealed that Annelien can hear perfectly normally</w:t>
      </w:r>
      <w:r w:rsidRPr="00BA20E0">
        <w:rPr>
          <w:rFonts w:ascii="Calibri" w:eastAsia="Times New Roman" w:hAnsi="Calibri" w:cs="Times New Roman"/>
          <w:szCs w:val="24"/>
          <w:lang w:val="en-US" w:bidi="ar-SA"/>
        </w:rPr>
        <w:t xml:space="preserve">.” At that moment the doctor’s telephone rang. Annelien almost jumped out of her skin. </w:t>
      </w:r>
    </w:p>
    <w:p w14:paraId="102FE6F9" w14:textId="150369A7" w:rsidR="00C63F7B" w:rsidRPr="00BA20E0" w:rsidRDefault="00BA20E0" w:rsidP="00BA20E0">
      <w:pPr>
        <w:spacing w:after="200" w:line="276" w:lineRule="auto"/>
        <w:rPr>
          <w:rFonts w:ascii="Calibri" w:hAnsi="Calibri"/>
          <w:lang w:val="en-US"/>
        </w:rPr>
      </w:pPr>
      <w:r w:rsidRPr="00BA20E0">
        <w:rPr>
          <w:rFonts w:ascii="Calibri" w:eastAsia="Times New Roman" w:hAnsi="Calibri" w:cs="Times New Roman"/>
          <w:noProof/>
          <w:szCs w:val="24"/>
          <w:lang w:val="en-US" w:bidi="ar-SA"/>
        </w:rPr>
        <w:t>To me this is an example of a series of events that are incomprehensible unless you accept that energy was exchanged on a level that we know nothing about. I can only say that:</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w:t>
      </w:r>
      <w:r w:rsidRPr="00BA20E0">
        <w:rPr>
          <w:rFonts w:ascii="Calibri" w:eastAsia="Times New Roman" w:hAnsi="Calibri" w:cs="Times New Roman"/>
          <w:i/>
          <w:noProof/>
          <w:szCs w:val="24"/>
          <w:lang w:val="en-US" w:bidi="ar-SA"/>
        </w:rPr>
        <w:t>This is something we cannot explain with</w:t>
      </w:r>
      <w:r w:rsidRPr="00BA20E0">
        <w:rPr>
          <w:rFonts w:ascii="Calibri" w:eastAsia="Times New Roman" w:hAnsi="Calibri" w:cs="Times New Roman"/>
          <w:i/>
          <w:lang w:val="en-US" w:bidi="ar-SA"/>
        </w:rPr>
        <w:t xml:space="preserve"> </w:t>
      </w:r>
      <w:r w:rsidRPr="00BA20E0">
        <w:rPr>
          <w:rFonts w:ascii="Calibri" w:eastAsia="Times New Roman" w:hAnsi="Calibri" w:cs="Times New Roman"/>
          <w:i/>
          <w:noProof/>
          <w:szCs w:val="24"/>
          <w:lang w:val="en-US" w:bidi="ar-SA"/>
        </w:rPr>
        <w:t>contemporary scientific knowledge</w:t>
      </w:r>
      <w:r w:rsidRPr="00BA20E0">
        <w:rPr>
          <w:rFonts w:ascii="Calibri" w:eastAsia="Times New Roman" w:hAnsi="Calibri" w:cs="Times New Roman"/>
          <w:noProof/>
          <w:szCs w:val="24"/>
          <w:lang w:val="en-US" w:bidi="ar-SA"/>
        </w:rPr>
        <w:t>.”</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When a three-month-old child is involved there is no question of suggestion or a hysterical reaction.</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 have started to find these kinds of events less extraordinary, because I am increasingly faced with these kinds of examples.</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In the past, I did not talk about such things, because I know that many people would regard such matters with scepticism.</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Standing on sacred ground means that I am no longer hurt by what other people think about it.</w:t>
      </w:r>
      <w:r w:rsidRPr="00BA20E0">
        <w:rPr>
          <w:rFonts w:ascii="Calibri" w:eastAsia="Times New Roman" w:hAnsi="Calibri" w:cs="Times New Roman"/>
          <w:szCs w:val="24"/>
          <w:lang w:val="en-US" w:bidi="ar-SA"/>
        </w:rPr>
        <w:t xml:space="preserve"> </w:t>
      </w:r>
      <w:r w:rsidRPr="00BA20E0">
        <w:rPr>
          <w:rFonts w:ascii="Calibri" w:eastAsia="Times New Roman" w:hAnsi="Calibri" w:cs="Times New Roman"/>
          <w:noProof/>
          <w:szCs w:val="24"/>
          <w:lang w:val="en-US" w:bidi="ar-SA"/>
        </w:rPr>
        <w:t>I regard it it as experiential knowledge that is asking to be shared so that others can be nourished in their own emerging trust and can take courage from it to deepen their spiritual path.</w:t>
      </w:r>
      <w:r w:rsidRPr="00BA20E0">
        <w:rPr>
          <w:rFonts w:ascii="Calibri" w:eastAsia="Times New Roman" w:hAnsi="Calibri" w:cs="Times New Roman"/>
          <w:szCs w:val="24"/>
          <w:lang w:val="en-US" w:bidi="ar-SA"/>
        </w:rPr>
        <w:t xml:space="preserve">   </w:t>
      </w:r>
    </w:p>
    <w:sectPr w:rsidR="00C63F7B" w:rsidRPr="00BA20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D2B6" w14:textId="77777777" w:rsidR="003F5FFB" w:rsidRDefault="003F5FFB" w:rsidP="00126010">
      <w:pPr>
        <w:spacing w:after="0" w:line="240" w:lineRule="auto"/>
      </w:pPr>
      <w:r>
        <w:separator/>
      </w:r>
    </w:p>
  </w:endnote>
  <w:endnote w:type="continuationSeparator" w:id="0">
    <w:p w14:paraId="752CCCA8" w14:textId="77777777" w:rsidR="003F5FFB" w:rsidRDefault="003F5FFB" w:rsidP="0012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roman"/>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42AF" w14:textId="77777777" w:rsidR="003F5FFB" w:rsidRDefault="003F5FFB" w:rsidP="00126010">
      <w:pPr>
        <w:spacing w:after="0" w:line="240" w:lineRule="auto"/>
      </w:pPr>
      <w:r>
        <w:separator/>
      </w:r>
    </w:p>
  </w:footnote>
  <w:footnote w:type="continuationSeparator" w:id="0">
    <w:p w14:paraId="46D5D4CF" w14:textId="77777777" w:rsidR="003F5FFB" w:rsidRDefault="003F5FFB" w:rsidP="00126010">
      <w:pPr>
        <w:spacing w:after="0" w:line="240" w:lineRule="auto"/>
      </w:pPr>
      <w:r>
        <w:continuationSeparator/>
      </w:r>
    </w:p>
  </w:footnote>
  <w:footnote w:id="1">
    <w:p w14:paraId="01540D3F" w14:textId="5BD8E61E" w:rsidR="00F64552" w:rsidRDefault="00F64552" w:rsidP="00184C42">
      <w:pPr>
        <w:pStyle w:val="FootnoteText"/>
      </w:pPr>
      <w:r>
        <w:rPr>
          <w:rStyle w:val="FootnoteReference"/>
        </w:rPr>
        <w:footnoteRef/>
      </w:r>
      <w:r>
        <w:t xml:space="preserve"> Lecture presented </w:t>
      </w:r>
      <w:r w:rsidR="00354A31">
        <w:t xml:space="preserve">by Prof. Dr. Mia Leijssen </w:t>
      </w:r>
      <w:r>
        <w:t xml:space="preserve">at the </w:t>
      </w:r>
      <w:r w:rsidRPr="00354A31">
        <w:rPr>
          <w:b/>
        </w:rPr>
        <w:t>1ST EUROPEAN FOCUSING CONFERENCE</w:t>
      </w:r>
      <w:r>
        <w:t xml:space="preserve">. May 2018, 10-14, Loutraki, Greece. </w:t>
      </w:r>
      <w:r w:rsidRPr="00F64552">
        <w:t xml:space="preserve"> </w:t>
      </w:r>
      <w:r w:rsidR="002567E4">
        <w:t>Publi</w:t>
      </w:r>
      <w:r w:rsidR="0041259C">
        <w:t>shed</w:t>
      </w:r>
      <w:r w:rsidR="002567E4">
        <w:t xml:space="preserve"> in</w:t>
      </w:r>
      <w:r w:rsidR="00A626C3">
        <w:t>:</w:t>
      </w:r>
      <w:r w:rsidR="002567E4">
        <w:t xml:space="preserve"> </w:t>
      </w:r>
      <w:r w:rsidR="0020752C" w:rsidRPr="00D52833">
        <w:rPr>
          <w:b/>
          <w:bCs/>
          <w:i/>
          <w:iCs/>
        </w:rPr>
        <w:t>Senses of Focusing</w:t>
      </w:r>
      <w:r w:rsidR="0020752C" w:rsidRPr="00D52833">
        <w:rPr>
          <w:b/>
          <w:bCs/>
        </w:rPr>
        <w:t>, Volume II</w:t>
      </w:r>
      <w:r w:rsidR="00A626C3" w:rsidRPr="00D52833">
        <w:rPr>
          <w:b/>
          <w:bCs/>
        </w:rPr>
        <w:t>.</w:t>
      </w:r>
      <w:r w:rsidR="00184C42" w:rsidRPr="00184C42">
        <w:t xml:space="preserve"> </w:t>
      </w:r>
      <w:r w:rsidR="00184C42">
        <w:t>Editors  Nikolaos Kypriotakis and Judy Moore</w:t>
      </w:r>
      <w:r w:rsidR="00960552">
        <w:t xml:space="preserve">. Eurasia </w:t>
      </w:r>
      <w:r w:rsidR="00CD2DBB">
        <w:t>Publication</w:t>
      </w:r>
      <w:r w:rsidR="00E94E45">
        <w:t xml:space="preserve">, </w:t>
      </w:r>
      <w:r w:rsidR="0020752C">
        <w:t>2021</w:t>
      </w:r>
      <w:r w:rsidR="003219C9">
        <w:t xml:space="preserve">, </w:t>
      </w:r>
      <w:r w:rsidR="0041259C">
        <w:t>79-94.</w:t>
      </w:r>
    </w:p>
    <w:p w14:paraId="5AC71672" w14:textId="77777777" w:rsidR="00F64552" w:rsidRPr="00F64552" w:rsidRDefault="00F64552" w:rsidP="00F64552">
      <w:pPr>
        <w:pStyle w:val="FootnoteText"/>
        <w:rPr>
          <w:lang w:val="en-US"/>
        </w:rPr>
      </w:pPr>
    </w:p>
  </w:footnote>
  <w:footnote w:id="2">
    <w:p w14:paraId="3277DB2F" w14:textId="4B08913A" w:rsidR="00126010" w:rsidRPr="00126010" w:rsidRDefault="00126010" w:rsidP="00101EF5">
      <w:pPr>
        <w:spacing w:after="200" w:line="260" w:lineRule="atLeast"/>
      </w:pPr>
      <w:r>
        <w:rPr>
          <w:rStyle w:val="FootnoteReference"/>
        </w:rPr>
        <w:footnoteRef/>
      </w:r>
      <w:r>
        <w:t xml:space="preserve"> </w:t>
      </w:r>
      <w:r w:rsidRPr="00046F2C">
        <w:rPr>
          <w:color w:val="000000"/>
        </w:rPr>
        <w:t xml:space="preserve">Gendlin, E.T. (1999). A new model. Journal of Consciousness Studies, 6(2-3), 232-237. </w:t>
      </w:r>
      <w:hyperlink r:id="rId1" w:history="1">
        <w:r w:rsidRPr="00BA0B73">
          <w:rPr>
            <w:rStyle w:val="Hyperlink"/>
          </w:rPr>
          <w:t>http://www.focusing.org/gendlin/docs/gol_2142.html</w:t>
        </w:r>
      </w:hyperlink>
      <w:r>
        <w:rPr>
          <w:color w:val="000000"/>
        </w:rPr>
        <w:t xml:space="preserve">  </w:t>
      </w:r>
      <w:r w:rsidRPr="0087286B">
        <w:rPr>
          <w:color w:val="000000"/>
        </w:rPr>
        <w:t>Page 234</w:t>
      </w:r>
      <w:r>
        <w:rPr>
          <w:color w:val="000000"/>
        </w:rPr>
        <w:t xml:space="preserve">. </w:t>
      </w:r>
    </w:p>
  </w:footnote>
  <w:footnote w:id="3">
    <w:p w14:paraId="6D22B6E0" w14:textId="22B83FA1" w:rsidR="00126010" w:rsidRPr="000979B3" w:rsidRDefault="00126010" w:rsidP="00101EF5">
      <w:pPr>
        <w:spacing w:after="200" w:line="260" w:lineRule="atLeast"/>
        <w:rPr>
          <w:lang w:val="en-US"/>
        </w:rPr>
      </w:pPr>
      <w:r>
        <w:rPr>
          <w:rStyle w:val="FootnoteReference"/>
        </w:rPr>
        <w:footnoteRef/>
      </w:r>
      <w:r>
        <w:t xml:space="preserve"> </w:t>
      </w:r>
      <w:r w:rsidRPr="00536E46">
        <w:rPr>
          <w:color w:val="000000"/>
        </w:rPr>
        <w:t>Gendlin, E.T. (2003). Beyond postmodernism: From concepts through experiencing. In Roger Frie (Ed.), Understanding Experience: Psychotherapy and Postmodern</w:t>
      </w:r>
      <w:r>
        <w:rPr>
          <w:color w:val="000000"/>
        </w:rPr>
        <w:t xml:space="preserve">ism, pp.100-115, Routledge. </w:t>
      </w:r>
      <w:hyperlink r:id="rId2" w:history="1">
        <w:r w:rsidRPr="00E52C65">
          <w:rPr>
            <w:rStyle w:val="Hyperlink"/>
          </w:rPr>
          <w:t>http://www.focusing.org/gendlin/docs/gol_2164.html Page 115</w:t>
        </w:r>
      </w:hyperlink>
      <w:r w:rsidRPr="00E52C65">
        <w:rPr>
          <w:color w:val="000000"/>
        </w:rPr>
        <w:t xml:space="preserve">.  </w:t>
      </w:r>
    </w:p>
  </w:footnote>
  <w:footnote w:id="4">
    <w:p w14:paraId="7A192F8C" w14:textId="77777777" w:rsidR="00126010" w:rsidRPr="00575377" w:rsidRDefault="00126010" w:rsidP="00126010">
      <w:pPr>
        <w:spacing w:after="200" w:line="260" w:lineRule="atLeast"/>
        <w:rPr>
          <w:lang w:val="de-DE"/>
        </w:rPr>
      </w:pPr>
      <w:r>
        <w:rPr>
          <w:rStyle w:val="FootnoteReference"/>
        </w:rPr>
        <w:footnoteRef/>
      </w:r>
      <w:r>
        <w:t xml:space="preserve"> </w:t>
      </w:r>
      <w:r>
        <w:rPr>
          <w:color w:val="000000"/>
        </w:rPr>
        <w:t>Gendlin (2012)</w:t>
      </w:r>
      <w:r w:rsidRPr="009A1196">
        <w:t xml:space="preserve"> </w:t>
      </w:r>
      <w:r>
        <w:t xml:space="preserve">Body dreamwork. </w:t>
      </w:r>
      <w:r w:rsidRPr="00F91C81">
        <w:t>In McNamara, Patrick &amp; Deirdre (Eds.), Encyclopedia of Sleep and Dreams</w:t>
      </w:r>
      <w:r>
        <w:t>, Praeger Press.</w:t>
      </w:r>
      <w:r w:rsidRPr="00F91C81">
        <w:t xml:space="preserve">  </w:t>
      </w:r>
      <w:hyperlink r:id="rId3" w:history="1">
        <w:r w:rsidRPr="00575377">
          <w:rPr>
            <w:rStyle w:val="Hyperlink"/>
            <w:lang w:val="de-DE"/>
          </w:rPr>
          <w:t>https://www.focusing.org/gendlin/pdf/gendlin_body_dreamwork.pdf</w:t>
        </w:r>
      </w:hyperlink>
    </w:p>
    <w:p w14:paraId="7859DFC6" w14:textId="0605F748" w:rsidR="00126010" w:rsidRPr="00575377" w:rsidRDefault="00126010">
      <w:pPr>
        <w:pStyle w:val="FootnoteText"/>
        <w:rPr>
          <w:lang w:val="de-DE"/>
        </w:rPr>
      </w:pPr>
    </w:p>
  </w:footnote>
  <w:footnote w:id="5">
    <w:p w14:paraId="4D6859AA" w14:textId="1E3F22EA" w:rsidR="0014570C" w:rsidRPr="00344CEF" w:rsidRDefault="0014570C">
      <w:pPr>
        <w:pStyle w:val="FootnoteText"/>
        <w:rPr>
          <w:lang w:val="nl-BE"/>
        </w:rPr>
      </w:pPr>
      <w:r>
        <w:rPr>
          <w:rStyle w:val="FootnoteReference"/>
        </w:rPr>
        <w:footnoteRef/>
      </w:r>
      <w:r w:rsidRPr="00575377">
        <w:rPr>
          <w:lang w:val="de-DE"/>
        </w:rPr>
        <w:t xml:space="preserve"> </w:t>
      </w:r>
      <w:r w:rsidRPr="00575377">
        <w:rPr>
          <w:sz w:val="22"/>
          <w:szCs w:val="22"/>
          <w:lang w:val="de-DE"/>
        </w:rPr>
        <w:t>Gendlin,</w:t>
      </w:r>
      <w:r w:rsidRPr="00575377">
        <w:rPr>
          <w:color w:val="000000"/>
          <w:lang w:val="de-DE"/>
        </w:rPr>
        <w:t xml:space="preserve"> </w:t>
      </w:r>
      <w:r w:rsidRPr="00575377">
        <w:rPr>
          <w:color w:val="000000"/>
          <w:sz w:val="22"/>
          <w:lang w:val="de-DE"/>
        </w:rPr>
        <w:t xml:space="preserve">E.T. </w:t>
      </w:r>
      <w:r w:rsidRPr="00575377">
        <w:rPr>
          <w:sz w:val="24"/>
          <w:szCs w:val="22"/>
          <w:lang w:val="de-DE"/>
        </w:rPr>
        <w:t xml:space="preserve"> </w:t>
      </w:r>
      <w:r w:rsidRPr="0014570C">
        <w:rPr>
          <w:sz w:val="22"/>
          <w:szCs w:val="22"/>
        </w:rPr>
        <w:t>(1992).</w:t>
      </w:r>
      <w:r w:rsidRPr="0014570C">
        <w:rPr>
          <w:i/>
          <w:sz w:val="22"/>
          <w:szCs w:val="22"/>
        </w:rPr>
        <w:t xml:space="preserve">The primacy of the body, not the primacy of perception: How the body knows the situation and philosophy. </w:t>
      </w:r>
      <w:r w:rsidRPr="00344CEF">
        <w:rPr>
          <w:sz w:val="22"/>
          <w:szCs w:val="22"/>
          <w:lang w:val="nl-BE"/>
        </w:rPr>
        <w:t xml:space="preserve">Excerpt from: </w:t>
      </w:r>
      <w:r w:rsidRPr="00344CEF">
        <w:rPr>
          <w:i/>
          <w:sz w:val="22"/>
          <w:szCs w:val="22"/>
          <w:lang w:val="nl-BE"/>
        </w:rPr>
        <w:t>Man and World</w:t>
      </w:r>
      <w:r w:rsidRPr="00344CEF">
        <w:rPr>
          <w:sz w:val="22"/>
          <w:szCs w:val="22"/>
          <w:lang w:val="nl-BE"/>
        </w:rPr>
        <w:t xml:space="preserve"> 25 (3-4) 341-353.</w:t>
      </w:r>
      <w:r w:rsidRPr="00344CEF">
        <w:rPr>
          <w:lang w:val="nl-BE"/>
        </w:rPr>
        <w:t xml:space="preserve">   </w:t>
      </w:r>
    </w:p>
  </w:footnote>
  <w:footnote w:id="6">
    <w:p w14:paraId="01772758" w14:textId="07E7A1C7" w:rsidR="00BB64E7" w:rsidRPr="00BB64E7" w:rsidRDefault="00BB64E7" w:rsidP="00BB64E7">
      <w:pPr>
        <w:pStyle w:val="FootnoteText"/>
        <w:rPr>
          <w:lang w:val="nl-BE"/>
        </w:rPr>
      </w:pPr>
      <w:r>
        <w:rPr>
          <w:rStyle w:val="FootnoteReference"/>
        </w:rPr>
        <w:footnoteRef/>
      </w:r>
      <w:r w:rsidRPr="000979B3">
        <w:rPr>
          <w:lang w:val="nl-BE"/>
        </w:rPr>
        <w:t xml:space="preserve"> de Martelaere</w:t>
      </w:r>
      <w:r>
        <w:rPr>
          <w:lang w:val="nl-BE"/>
        </w:rPr>
        <w:t xml:space="preserve">, P. </w:t>
      </w:r>
      <w:r w:rsidRPr="00BB64E7">
        <w:rPr>
          <w:lang w:val="nl-BE"/>
        </w:rPr>
        <w:t>(</w:t>
      </w:r>
      <w:r>
        <w:rPr>
          <w:lang w:val="nl-BE"/>
        </w:rPr>
        <w:t>2006</w:t>
      </w:r>
      <w:r w:rsidRPr="00BB64E7">
        <w:rPr>
          <w:lang w:val="nl-BE"/>
        </w:rPr>
        <w:t>)</w:t>
      </w:r>
      <w:r w:rsidRPr="000979B3">
        <w:rPr>
          <w:lang w:val="nl-BE"/>
        </w:rPr>
        <w:t xml:space="preserve">. </w:t>
      </w:r>
      <w:r w:rsidRPr="006308BD">
        <w:rPr>
          <w:i/>
          <w:lang w:val="nl-BE"/>
        </w:rPr>
        <w:t>Taoïsme. De weg om niet te volgen</w:t>
      </w:r>
      <w:r w:rsidRPr="006308BD">
        <w:rPr>
          <w:lang w:val="nl-BE"/>
        </w:rPr>
        <w:t xml:space="preserve">. </w:t>
      </w:r>
      <w:r w:rsidRPr="00BB64E7">
        <w:rPr>
          <w:lang w:val="nl-BE"/>
        </w:rPr>
        <w:t>Ambo.</w:t>
      </w:r>
    </w:p>
  </w:footnote>
  <w:footnote w:id="7">
    <w:p w14:paraId="07908782" w14:textId="5DDE95A6" w:rsidR="00BB64E7" w:rsidRPr="00BB64E7" w:rsidRDefault="00BB64E7">
      <w:pPr>
        <w:pStyle w:val="FootnoteText"/>
        <w:rPr>
          <w:lang w:val="nl-BE"/>
        </w:rPr>
      </w:pPr>
      <w:r>
        <w:rPr>
          <w:rStyle w:val="FootnoteReference"/>
        </w:rPr>
        <w:footnoteRef/>
      </w:r>
      <w:r w:rsidRPr="00BB64E7">
        <w:rPr>
          <w:lang w:val="nl-BE"/>
        </w:rPr>
        <w:t xml:space="preserve"> </w:t>
      </w:r>
      <w:r w:rsidR="00024FF9">
        <w:rPr>
          <w:rFonts w:ascii="Helvetica" w:hAnsi="Helvetica" w:cs="Helvetica"/>
          <w:color w:val="000000"/>
          <w:sz w:val="19"/>
          <w:szCs w:val="19"/>
          <w:shd w:val="clear" w:color="auto" w:fill="FFFFFF"/>
          <w:lang w:val="nl-BE"/>
        </w:rPr>
        <w:t>Anselm &amp;</w:t>
      </w:r>
      <w:r w:rsidR="00024FF9" w:rsidRPr="00BB64E7">
        <w:rPr>
          <w:rFonts w:ascii="Helvetica" w:hAnsi="Helvetica" w:cs="Helvetica"/>
          <w:color w:val="000000"/>
          <w:sz w:val="19"/>
          <w:szCs w:val="19"/>
          <w:shd w:val="clear" w:color="auto" w:fill="FFFFFF"/>
          <w:lang w:val="nl-BE"/>
        </w:rPr>
        <w:t xml:space="preserve"> Michael Grün</w:t>
      </w:r>
      <w:r w:rsidR="00024FF9">
        <w:rPr>
          <w:rFonts w:ascii="Helvetica" w:hAnsi="Helvetica" w:cs="Helvetica"/>
          <w:color w:val="000000"/>
          <w:sz w:val="19"/>
          <w:szCs w:val="19"/>
          <w:shd w:val="clear" w:color="auto" w:fill="FFFFFF"/>
          <w:lang w:val="nl-BE"/>
        </w:rPr>
        <w:t xml:space="preserve"> (2016). </w:t>
      </w:r>
      <w:r w:rsidRPr="00BB64E7">
        <w:rPr>
          <w:rFonts w:ascii="Helvetica" w:hAnsi="Helvetica" w:cs="Helvetica"/>
          <w:i/>
          <w:iCs/>
          <w:color w:val="000000"/>
          <w:sz w:val="19"/>
          <w:szCs w:val="19"/>
          <w:shd w:val="clear" w:color="auto" w:fill="FFFFFF"/>
          <w:lang w:val="nl-BE"/>
        </w:rPr>
        <w:t>God en kwantumfysica</w:t>
      </w:r>
      <w:r>
        <w:rPr>
          <w:rFonts w:ascii="Helvetica" w:hAnsi="Helvetica" w:cs="Helvetica"/>
          <w:i/>
          <w:iCs/>
          <w:color w:val="000000"/>
          <w:sz w:val="19"/>
          <w:szCs w:val="19"/>
          <w:shd w:val="clear" w:color="auto" w:fill="FFFFFF"/>
          <w:lang w:val="nl-BE"/>
        </w:rPr>
        <w:t xml:space="preserve">. </w:t>
      </w:r>
      <w:r>
        <w:rPr>
          <w:rFonts w:ascii="Helvetica" w:hAnsi="Helvetica" w:cs="Helvetica"/>
          <w:color w:val="000000"/>
          <w:sz w:val="19"/>
          <w:szCs w:val="19"/>
          <w:shd w:val="clear" w:color="auto" w:fill="FFFFFF"/>
          <w:lang w:val="nl-BE"/>
        </w:rPr>
        <w:t>Averbode</w:t>
      </w:r>
      <w:r w:rsidR="00024FF9">
        <w:rPr>
          <w:rFonts w:ascii="Helvetica" w:hAnsi="Helvetica" w:cs="Helvetica"/>
          <w:color w:val="000000"/>
          <w:sz w:val="19"/>
          <w:szCs w:val="19"/>
          <w:shd w:val="clear" w:color="auto" w:fill="FFFFFF"/>
          <w:lang w:val="nl-BE"/>
        </w:rPr>
        <w:t>.</w:t>
      </w:r>
    </w:p>
  </w:footnote>
  <w:footnote w:id="8">
    <w:p w14:paraId="2F9D496A" w14:textId="0A5735CF" w:rsidR="00024FF9" w:rsidRPr="00344CEF" w:rsidRDefault="00024FF9">
      <w:pPr>
        <w:pStyle w:val="FootnoteText"/>
        <w:rPr>
          <w:lang w:val="en-US"/>
        </w:rPr>
      </w:pPr>
      <w:r>
        <w:rPr>
          <w:rStyle w:val="FootnoteReference"/>
        </w:rPr>
        <w:footnoteRef/>
      </w:r>
      <w:r w:rsidRPr="00024FF9">
        <w:rPr>
          <w:lang w:val="nl-BE"/>
        </w:rPr>
        <w:t xml:space="preserve"> </w:t>
      </w:r>
      <w:r w:rsidRPr="000979B3">
        <w:rPr>
          <w:lang w:val="nl-BE"/>
        </w:rPr>
        <w:t>de Martelaere</w:t>
      </w:r>
      <w:r>
        <w:rPr>
          <w:lang w:val="nl-BE"/>
        </w:rPr>
        <w:t xml:space="preserve">, P. </w:t>
      </w:r>
      <w:r w:rsidRPr="00BB64E7">
        <w:rPr>
          <w:lang w:val="nl-BE"/>
        </w:rPr>
        <w:t>(</w:t>
      </w:r>
      <w:r>
        <w:rPr>
          <w:lang w:val="nl-BE"/>
        </w:rPr>
        <w:t>2006</w:t>
      </w:r>
      <w:r w:rsidRPr="00BB64E7">
        <w:rPr>
          <w:lang w:val="nl-BE"/>
        </w:rPr>
        <w:t>)</w:t>
      </w:r>
      <w:r w:rsidRPr="000979B3">
        <w:rPr>
          <w:lang w:val="nl-BE"/>
        </w:rPr>
        <w:t xml:space="preserve">. </w:t>
      </w:r>
      <w:r w:rsidRPr="006308BD">
        <w:rPr>
          <w:i/>
          <w:lang w:val="nl-BE"/>
        </w:rPr>
        <w:t>Taoïsme. De weg om niet te volgen</w:t>
      </w:r>
      <w:r w:rsidRPr="006308BD">
        <w:rPr>
          <w:lang w:val="nl-BE"/>
        </w:rPr>
        <w:t xml:space="preserve">. </w:t>
      </w:r>
      <w:r w:rsidRPr="00344CEF">
        <w:rPr>
          <w:lang w:val="en-US"/>
        </w:rPr>
        <w:t>Ambo.</w:t>
      </w:r>
    </w:p>
  </w:footnote>
  <w:footnote w:id="9">
    <w:p w14:paraId="2BEFC890" w14:textId="77777777" w:rsidR="00354A31" w:rsidRPr="001776FA" w:rsidRDefault="00354A31" w:rsidP="00354A31">
      <w:pPr>
        <w:pStyle w:val="FootnoteText"/>
        <w:rPr>
          <w:lang w:val="en-US"/>
        </w:rPr>
      </w:pPr>
      <w:r>
        <w:rPr>
          <w:rStyle w:val="FootnoteReference"/>
        </w:rPr>
        <w:footnoteRef/>
      </w:r>
      <w:r w:rsidRPr="001776FA">
        <w:rPr>
          <w:lang w:val="en-US"/>
        </w:rPr>
        <w:t xml:space="preserve"> Gendlin, Process Model, unpublished manuscript.</w:t>
      </w:r>
    </w:p>
  </w:footnote>
  <w:footnote w:id="10">
    <w:p w14:paraId="7DBB4337" w14:textId="7D0F7086" w:rsidR="001776FA" w:rsidRPr="001776FA" w:rsidRDefault="001776FA">
      <w:pPr>
        <w:pStyle w:val="FootnoteText"/>
        <w:rPr>
          <w:lang w:val="en-US"/>
        </w:rPr>
      </w:pPr>
      <w:r>
        <w:rPr>
          <w:rStyle w:val="FootnoteReference"/>
        </w:rPr>
        <w:footnoteRef/>
      </w:r>
      <w:r>
        <w:t xml:space="preserve"> </w:t>
      </w:r>
      <w:r w:rsidRPr="001776FA">
        <w:t>Kiecolt-Glaser, J.K., Loving, T.J., Stowell, J.R., Malarkey, W.B., Lemeshow, S., Dickinson, S.L., &amp; Glaser, R. (2005). Hostile Marital Interactions, Proinflammatory Cytokine Production, and Wound Healing. Archives of General Psychiatry, 62, 1377-1384.</w:t>
      </w:r>
    </w:p>
  </w:footnote>
  <w:footnote w:id="11">
    <w:p w14:paraId="46E8AB52" w14:textId="77777777" w:rsidR="009E453A" w:rsidRPr="008A416B" w:rsidRDefault="009E453A" w:rsidP="009E453A">
      <w:pPr>
        <w:tabs>
          <w:tab w:val="left" w:pos="540"/>
        </w:tabs>
        <w:spacing w:before="120" w:after="0" w:line="240" w:lineRule="auto"/>
        <w:ind w:left="539" w:hanging="539"/>
        <w:rPr>
          <w:rFonts w:eastAsia="Times New Roman" w:cs="Times New Roman"/>
          <w:lang w:eastAsia="nl-NL"/>
        </w:rPr>
      </w:pPr>
      <w:r>
        <w:rPr>
          <w:rStyle w:val="FootnoteReference"/>
        </w:rPr>
        <w:footnoteRef/>
      </w:r>
      <w:r w:rsidRPr="00344CEF">
        <w:rPr>
          <w:lang w:val="en-US"/>
        </w:rPr>
        <w:t xml:space="preserve"> </w:t>
      </w:r>
      <w:r w:rsidRPr="00344CEF">
        <w:rPr>
          <w:rFonts w:eastAsia="Times New Roman" w:cs="Times New Roman"/>
          <w:lang w:val="en-US" w:eastAsia="nl-NL"/>
        </w:rPr>
        <w:t xml:space="preserve">Gendlin, E. T. (1981). </w:t>
      </w:r>
      <w:r w:rsidRPr="008A416B">
        <w:rPr>
          <w:rFonts w:eastAsia="Times New Roman" w:cs="Times New Roman"/>
          <w:i/>
          <w:lang w:eastAsia="nl-NL"/>
        </w:rPr>
        <w:t>Focusing</w:t>
      </w:r>
      <w:r w:rsidRPr="008A416B">
        <w:rPr>
          <w:rFonts w:eastAsia="Times New Roman" w:cs="Times New Roman"/>
          <w:lang w:eastAsia="nl-NL"/>
        </w:rPr>
        <w:t xml:space="preserve"> (Rev. ed.).  New York: Bantam Books.</w:t>
      </w:r>
    </w:p>
    <w:p w14:paraId="46B382F4" w14:textId="5ACDC7F0" w:rsidR="009E453A" w:rsidRPr="000979B3" w:rsidRDefault="009E453A">
      <w:pPr>
        <w:pStyle w:val="FootnoteText"/>
        <w:rPr>
          <w:lang w:val="en-US"/>
        </w:rPr>
      </w:pPr>
    </w:p>
  </w:footnote>
  <w:footnote w:id="12">
    <w:p w14:paraId="74DBF173" w14:textId="1747C8F3" w:rsidR="009E453A" w:rsidRPr="009E453A" w:rsidRDefault="009E453A" w:rsidP="00CD62BC">
      <w:r>
        <w:rPr>
          <w:rStyle w:val="FootnoteReference"/>
        </w:rPr>
        <w:footnoteRef/>
      </w:r>
      <w:r>
        <w:t xml:space="preserve"> </w:t>
      </w:r>
      <w:r>
        <w:rPr>
          <w:rFonts w:ascii="Calibri" w:hAnsi="Calibri"/>
        </w:rPr>
        <w:t>Gendlin</w:t>
      </w:r>
      <w:r w:rsidR="00CD62BC">
        <w:rPr>
          <w:rFonts w:ascii="Calibri" w:hAnsi="Calibri"/>
        </w:rPr>
        <w:t>, E.T.</w:t>
      </w:r>
      <w:r>
        <w:rPr>
          <w:rFonts w:ascii="Calibri" w:hAnsi="Calibri"/>
        </w:rPr>
        <w:t xml:space="preserve"> </w:t>
      </w:r>
      <w:r w:rsidR="00CD62BC">
        <w:rPr>
          <w:rFonts w:ascii="Calibri" w:hAnsi="Calibri"/>
        </w:rPr>
        <w:t>(</w:t>
      </w:r>
      <w:r>
        <w:rPr>
          <w:rFonts w:ascii="Calibri" w:hAnsi="Calibri"/>
        </w:rPr>
        <w:t>2012</w:t>
      </w:r>
      <w:r w:rsidR="00CD62BC">
        <w:rPr>
          <w:rFonts w:ascii="Calibri" w:hAnsi="Calibri"/>
        </w:rPr>
        <w:t xml:space="preserve">). </w:t>
      </w:r>
      <w:r w:rsidR="00CD62BC" w:rsidRPr="00842A0A">
        <w:rPr>
          <w:rFonts w:ascii="Calibri" w:hAnsi="Calibri"/>
          <w:i/>
        </w:rPr>
        <w:t>Body Dreamwork</w:t>
      </w:r>
      <w:r w:rsidR="00CD62BC">
        <w:rPr>
          <w:rFonts w:ascii="Calibri" w:hAnsi="Calibri"/>
          <w:i/>
        </w:rPr>
        <w:t xml:space="preserve">. </w:t>
      </w:r>
      <w:r w:rsidRPr="00F10D0C">
        <w:rPr>
          <w:rFonts w:ascii="Calibri" w:hAnsi="Calibri"/>
          <w:sz w:val="20"/>
        </w:rPr>
        <w:t>In McNamara, Patrick &amp; Deirdre (Eds.), Encyclopedia of Sleep and Dreams, Praeger Press.</w:t>
      </w:r>
      <w:r w:rsidRPr="00E32E46">
        <w:rPr>
          <w:rFonts w:ascii="Calibri" w:hAnsi="Calibri"/>
        </w:rPr>
        <w:t xml:space="preserve">  </w:t>
      </w:r>
    </w:p>
  </w:footnote>
  <w:footnote w:id="13">
    <w:p w14:paraId="01FA7CCF" w14:textId="1752411F" w:rsidR="00490EC8" w:rsidRPr="00490EC8" w:rsidRDefault="00490EC8" w:rsidP="00490EC8">
      <w:pPr>
        <w:pStyle w:val="FootnoteText"/>
      </w:pPr>
      <w:r>
        <w:rPr>
          <w:rStyle w:val="FootnoteReference"/>
        </w:rPr>
        <w:footnoteRef/>
      </w:r>
      <w:r>
        <w:t xml:space="preserve"> Gendlin-Cornell Phone Course </w:t>
      </w:r>
      <w:r w:rsidRPr="00490EC8">
        <w:t>September 20 to October 18, 2012</w:t>
      </w:r>
      <w:r>
        <w:t>. "</w:t>
      </w:r>
      <w:r w:rsidRPr="00B83266">
        <w:rPr>
          <w:i/>
        </w:rPr>
        <w:t>Dreams and the Life-Forward Direction</w:t>
      </w:r>
      <w:r>
        <w:t>"</w:t>
      </w:r>
      <w:r w:rsidR="00B83266">
        <w:t>.</w:t>
      </w:r>
    </w:p>
  </w:footnote>
  <w:footnote w:id="14">
    <w:p w14:paraId="02D5FCC7" w14:textId="1C61927A" w:rsidR="00CD62BC" w:rsidRPr="00CD62BC" w:rsidRDefault="00CD62BC">
      <w:pPr>
        <w:pStyle w:val="FootnoteText"/>
        <w:rPr>
          <w:lang w:val="en-US"/>
        </w:rPr>
      </w:pPr>
      <w:r>
        <w:rPr>
          <w:rStyle w:val="FootnoteReference"/>
        </w:rPr>
        <w:footnoteRef/>
      </w:r>
      <w:r>
        <w:t xml:space="preserve"> </w:t>
      </w:r>
      <w:r w:rsidRPr="00CD62BC">
        <w:rPr>
          <w:rFonts w:ascii="Calibri" w:hAnsi="Calibri"/>
          <w:sz w:val="22"/>
        </w:rPr>
        <w:t>Gendlin, E T. (1981).  Focusing (Rev. ed.).  New York: Bantam Books.</w:t>
      </w:r>
      <w:r w:rsidRPr="00CD62BC">
        <w:rPr>
          <w:sz w:val="22"/>
        </w:rPr>
        <w:t xml:space="preserve"> </w:t>
      </w:r>
      <w:r>
        <w:rPr>
          <w:rFonts w:ascii="Calibri" w:hAnsi="Calibri"/>
          <w:sz w:val="22"/>
        </w:rPr>
        <w:t>(p.77</w:t>
      </w:r>
      <w:r w:rsidRPr="00CD62BC">
        <w:rPr>
          <w:rFonts w:ascii="Calibri" w:hAnsi="Calibri"/>
          <w:sz w:val="22"/>
        </w:rPr>
        <w:t>)</w:t>
      </w:r>
    </w:p>
  </w:footnote>
  <w:footnote w:id="15">
    <w:p w14:paraId="1E18C7BA" w14:textId="77777777" w:rsidR="00062F62" w:rsidRPr="005E51B4" w:rsidRDefault="00062F62" w:rsidP="00062F62">
      <w:pPr>
        <w:pStyle w:val="FootnoteText"/>
        <w:rPr>
          <w:lang w:val="en-US"/>
        </w:rPr>
      </w:pPr>
      <w:r w:rsidRPr="005E51B4">
        <w:rPr>
          <w:rStyle w:val="FootnoteReference"/>
          <w:sz w:val="22"/>
        </w:rPr>
        <w:footnoteRef/>
      </w:r>
      <w:r w:rsidRPr="005E51B4">
        <w:rPr>
          <w:sz w:val="22"/>
        </w:rPr>
        <w:t xml:space="preserve"> </w:t>
      </w:r>
      <w:r w:rsidRPr="005E51B4">
        <w:rPr>
          <w:rFonts w:ascii="Calibri" w:hAnsi="Calibri"/>
          <w:sz w:val="22"/>
        </w:rPr>
        <w:t xml:space="preserve">Gendlin, E.T. (1975). </w:t>
      </w:r>
      <w:r w:rsidRPr="005E51B4">
        <w:rPr>
          <w:rFonts w:ascii="Calibri" w:hAnsi="Calibri"/>
          <w:i/>
          <w:sz w:val="22"/>
        </w:rPr>
        <w:t>The newer therapies.</w:t>
      </w:r>
      <w:r w:rsidRPr="005E51B4">
        <w:rPr>
          <w:rFonts w:ascii="Calibri" w:hAnsi="Calibri"/>
          <w:sz w:val="22"/>
        </w:rPr>
        <w:t xml:space="preserve"> In S. Arieti (Ed.), American handbook of psychiatry: Volume V. Treatment (2nd ed., pp. 269-289). New York: Basic Books. </w:t>
      </w:r>
      <w:r>
        <w:rPr>
          <w:rFonts w:ascii="Calibri" w:hAnsi="Calibri"/>
          <w:sz w:val="22"/>
        </w:rPr>
        <w:t xml:space="preserve">P. </w:t>
      </w:r>
      <w:r w:rsidRPr="005E51B4">
        <w:rPr>
          <w:rFonts w:ascii="Calibri" w:hAnsi="Calibri"/>
          <w:sz w:val="22"/>
        </w:rPr>
        <w:t>287</w:t>
      </w:r>
      <w:r>
        <w:rPr>
          <w:rFonts w:ascii="Calibri" w:hAnsi="Calibri"/>
          <w:sz w:val="22"/>
        </w:rPr>
        <w:t xml:space="preserve"> </w:t>
      </w:r>
      <w:hyperlink r:id="rId4" w:history="1">
        <w:r w:rsidRPr="00CF1EC9">
          <w:rPr>
            <w:rStyle w:val="Hyperlink"/>
            <w:rFonts w:ascii="Calibri" w:hAnsi="Calibri"/>
            <w:sz w:val="22"/>
          </w:rPr>
          <w:t xml:space="preserve">http://www.focusing.org/gendlin/docs/gol_2140.html </w:t>
        </w:r>
      </w:hyperlink>
      <w:r>
        <w:rPr>
          <w:rFonts w:ascii="Calibri" w:hAnsi="Calibri"/>
          <w:color w:val="0563C1" w:themeColor="hyperlink"/>
          <w:sz w:val="22"/>
          <w:u w:val="single"/>
        </w:rPr>
        <w:t xml:space="preserve"> </w:t>
      </w:r>
    </w:p>
  </w:footnote>
  <w:footnote w:id="16">
    <w:p w14:paraId="25E0443E" w14:textId="77777777" w:rsidR="00354A31" w:rsidRDefault="00354A31" w:rsidP="00354A31">
      <w:pPr>
        <w:pStyle w:val="FootnoteText"/>
      </w:pPr>
      <w:r>
        <w:rPr>
          <w:rStyle w:val="FootnoteReference"/>
        </w:rPr>
        <w:footnoteRef/>
      </w:r>
      <w:r>
        <w:t xml:space="preserve"> See our international free of charge Massive Open Online Course (MOOC):  </w:t>
      </w:r>
      <w:r w:rsidRPr="006D199F">
        <w:rPr>
          <w:i/>
        </w:rPr>
        <w:t>Existential Well-being Counseling: A Person-centered Experiential Approach</w:t>
      </w:r>
      <w:r>
        <w:t xml:space="preserve">. </w:t>
      </w:r>
      <w:hyperlink r:id="rId5" w:history="1">
        <w:r w:rsidRPr="00F800EB">
          <w:rPr>
            <w:rStyle w:val="Hyperlink"/>
          </w:rPr>
          <w:t>https://www.edx.org/course/existential-well-being-counseling-person-kuleuvenx-ewbcx</w:t>
        </w:r>
      </w:hyperlink>
      <w:r>
        <w:t xml:space="preserve"> </w:t>
      </w:r>
    </w:p>
    <w:p w14:paraId="27A6C841" w14:textId="77777777" w:rsidR="00354A31" w:rsidRPr="006D199F" w:rsidRDefault="00354A31" w:rsidP="00354A31">
      <w:pPr>
        <w:pStyle w:val="FootnoteText"/>
      </w:pPr>
      <w:r>
        <w:t xml:space="preserve">Some articles and video’s also are available on: </w:t>
      </w:r>
      <w:hyperlink r:id="rId6" w:history="1">
        <w:r w:rsidRPr="00F800EB">
          <w:rPr>
            <w:rStyle w:val="Hyperlink"/>
          </w:rPr>
          <w:t>http://www.existentieelwelzijn.be</w:t>
        </w:r>
      </w:hyperlink>
      <w:r>
        <w:t xml:space="preserve"> </w:t>
      </w:r>
    </w:p>
  </w:footnote>
  <w:footnote w:id="17">
    <w:p w14:paraId="606BC64C" w14:textId="77777777" w:rsidR="00BA20E0" w:rsidRPr="009128B2" w:rsidRDefault="00BA20E0" w:rsidP="00BA20E0">
      <w:pPr>
        <w:pStyle w:val="FootnoteText"/>
        <w:rPr>
          <w:lang w:val="en-US"/>
        </w:rPr>
      </w:pPr>
      <w:r>
        <w:rPr>
          <w:rStyle w:val="FootnoteReference"/>
        </w:rPr>
        <w:footnoteRef/>
      </w:r>
      <w:r>
        <w:t xml:space="preserve"> </w:t>
      </w:r>
      <w:r w:rsidRPr="009128B2">
        <w:rPr>
          <w:lang w:val="en-US"/>
        </w:rPr>
        <w:t>This illustration was not included in the Lecture in Greece.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20B9E"/>
    <w:multiLevelType w:val="hybridMultilevel"/>
    <w:tmpl w:val="AE4C0D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7469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66"/>
    <w:rsid w:val="00002FB0"/>
    <w:rsid w:val="00024FF9"/>
    <w:rsid w:val="00027866"/>
    <w:rsid w:val="00034159"/>
    <w:rsid w:val="00037985"/>
    <w:rsid w:val="000414B7"/>
    <w:rsid w:val="0005130E"/>
    <w:rsid w:val="00053791"/>
    <w:rsid w:val="00062F62"/>
    <w:rsid w:val="0007023B"/>
    <w:rsid w:val="000979B3"/>
    <w:rsid w:val="000A24A6"/>
    <w:rsid w:val="000A48C9"/>
    <w:rsid w:val="000F022A"/>
    <w:rsid w:val="00101EF5"/>
    <w:rsid w:val="001032FC"/>
    <w:rsid w:val="001160B7"/>
    <w:rsid w:val="00126010"/>
    <w:rsid w:val="0014570C"/>
    <w:rsid w:val="001628EC"/>
    <w:rsid w:val="001776FA"/>
    <w:rsid w:val="00184C42"/>
    <w:rsid w:val="001924AB"/>
    <w:rsid w:val="001A55B4"/>
    <w:rsid w:val="001E0DC3"/>
    <w:rsid w:val="002067B4"/>
    <w:rsid w:val="0020752C"/>
    <w:rsid w:val="002205C1"/>
    <w:rsid w:val="00221639"/>
    <w:rsid w:val="00221737"/>
    <w:rsid w:val="002322C5"/>
    <w:rsid w:val="00232C5C"/>
    <w:rsid w:val="00255019"/>
    <w:rsid w:val="002567E4"/>
    <w:rsid w:val="002678EB"/>
    <w:rsid w:val="0027749C"/>
    <w:rsid w:val="002C3461"/>
    <w:rsid w:val="002D0300"/>
    <w:rsid w:val="002D0EA6"/>
    <w:rsid w:val="002D1366"/>
    <w:rsid w:val="002D3F28"/>
    <w:rsid w:val="00317498"/>
    <w:rsid w:val="003219C9"/>
    <w:rsid w:val="00324688"/>
    <w:rsid w:val="00344CEF"/>
    <w:rsid w:val="00354A31"/>
    <w:rsid w:val="00367DA8"/>
    <w:rsid w:val="00380B42"/>
    <w:rsid w:val="003B2EB7"/>
    <w:rsid w:val="003B6D63"/>
    <w:rsid w:val="003D38E4"/>
    <w:rsid w:val="003F5FFB"/>
    <w:rsid w:val="00405DF0"/>
    <w:rsid w:val="0041259C"/>
    <w:rsid w:val="00451398"/>
    <w:rsid w:val="00453060"/>
    <w:rsid w:val="00456EF4"/>
    <w:rsid w:val="00457BF8"/>
    <w:rsid w:val="00490EC8"/>
    <w:rsid w:val="00491216"/>
    <w:rsid w:val="004919E9"/>
    <w:rsid w:val="004921F4"/>
    <w:rsid w:val="004A43FE"/>
    <w:rsid w:val="004B13EC"/>
    <w:rsid w:val="004F1EE3"/>
    <w:rsid w:val="00502E5E"/>
    <w:rsid w:val="0051273A"/>
    <w:rsid w:val="005208FD"/>
    <w:rsid w:val="005334A0"/>
    <w:rsid w:val="00575377"/>
    <w:rsid w:val="005916F9"/>
    <w:rsid w:val="005B1FE2"/>
    <w:rsid w:val="005E51B4"/>
    <w:rsid w:val="005E7B48"/>
    <w:rsid w:val="005F0D3C"/>
    <w:rsid w:val="005F1C52"/>
    <w:rsid w:val="006045E7"/>
    <w:rsid w:val="00611417"/>
    <w:rsid w:val="006167F1"/>
    <w:rsid w:val="00635EE9"/>
    <w:rsid w:val="006462D2"/>
    <w:rsid w:val="0064766C"/>
    <w:rsid w:val="0066587E"/>
    <w:rsid w:val="006A74BC"/>
    <w:rsid w:val="006B3425"/>
    <w:rsid w:val="006B6F15"/>
    <w:rsid w:val="006C41FA"/>
    <w:rsid w:val="006D199F"/>
    <w:rsid w:val="00703AE2"/>
    <w:rsid w:val="00705A20"/>
    <w:rsid w:val="00722B7D"/>
    <w:rsid w:val="00722FAD"/>
    <w:rsid w:val="00727398"/>
    <w:rsid w:val="00735F8B"/>
    <w:rsid w:val="00754869"/>
    <w:rsid w:val="0076106C"/>
    <w:rsid w:val="0078036D"/>
    <w:rsid w:val="0079006F"/>
    <w:rsid w:val="007B00A5"/>
    <w:rsid w:val="007B1588"/>
    <w:rsid w:val="007D6903"/>
    <w:rsid w:val="007E1FEA"/>
    <w:rsid w:val="008374DC"/>
    <w:rsid w:val="00852366"/>
    <w:rsid w:val="00855662"/>
    <w:rsid w:val="008702FD"/>
    <w:rsid w:val="008A2AB4"/>
    <w:rsid w:val="008A32F6"/>
    <w:rsid w:val="008D4393"/>
    <w:rsid w:val="008D4CD1"/>
    <w:rsid w:val="008E3E3D"/>
    <w:rsid w:val="00935732"/>
    <w:rsid w:val="00960088"/>
    <w:rsid w:val="00960552"/>
    <w:rsid w:val="009659E5"/>
    <w:rsid w:val="00987C1C"/>
    <w:rsid w:val="00991555"/>
    <w:rsid w:val="009C47D5"/>
    <w:rsid w:val="009D071B"/>
    <w:rsid w:val="009E453A"/>
    <w:rsid w:val="00A05DA0"/>
    <w:rsid w:val="00A50B9D"/>
    <w:rsid w:val="00A626C3"/>
    <w:rsid w:val="00A81FCF"/>
    <w:rsid w:val="00A83A72"/>
    <w:rsid w:val="00AB6E0E"/>
    <w:rsid w:val="00B04B6C"/>
    <w:rsid w:val="00B60EAE"/>
    <w:rsid w:val="00B62D41"/>
    <w:rsid w:val="00B7488E"/>
    <w:rsid w:val="00B83266"/>
    <w:rsid w:val="00B915E3"/>
    <w:rsid w:val="00BA20E0"/>
    <w:rsid w:val="00BA3D33"/>
    <w:rsid w:val="00BB1D22"/>
    <w:rsid w:val="00BB64E7"/>
    <w:rsid w:val="00C16601"/>
    <w:rsid w:val="00C52B0E"/>
    <w:rsid w:val="00C63F7B"/>
    <w:rsid w:val="00C700A0"/>
    <w:rsid w:val="00C709A8"/>
    <w:rsid w:val="00CA2319"/>
    <w:rsid w:val="00CA23EB"/>
    <w:rsid w:val="00CB375F"/>
    <w:rsid w:val="00CD2DBB"/>
    <w:rsid w:val="00CD62BC"/>
    <w:rsid w:val="00CF696C"/>
    <w:rsid w:val="00D249FF"/>
    <w:rsid w:val="00D52833"/>
    <w:rsid w:val="00D779FA"/>
    <w:rsid w:val="00D957E3"/>
    <w:rsid w:val="00DA132A"/>
    <w:rsid w:val="00DD64EA"/>
    <w:rsid w:val="00DE3D96"/>
    <w:rsid w:val="00DF45C6"/>
    <w:rsid w:val="00E01353"/>
    <w:rsid w:val="00E32706"/>
    <w:rsid w:val="00E8028F"/>
    <w:rsid w:val="00E8736C"/>
    <w:rsid w:val="00E94E45"/>
    <w:rsid w:val="00EB52A1"/>
    <w:rsid w:val="00ED0765"/>
    <w:rsid w:val="00EE703A"/>
    <w:rsid w:val="00F011F8"/>
    <w:rsid w:val="00F4232A"/>
    <w:rsid w:val="00F64552"/>
    <w:rsid w:val="00F95F8A"/>
    <w:rsid w:val="00FA21DE"/>
    <w:rsid w:val="00FB17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77B3"/>
  <w15:chartTrackingRefBased/>
  <w15:docId w15:val="{08D18297-0AD6-4F0A-B84B-BAFDD5AD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366"/>
    <w:rPr>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80B42"/>
    <w:pPr>
      <w:spacing w:after="0" w:line="240" w:lineRule="auto"/>
    </w:pPr>
    <w:rPr>
      <w:lang w:val="en-GB" w:eastAsia="en-GB" w:bidi="en-GB"/>
    </w:rPr>
  </w:style>
  <w:style w:type="paragraph" w:styleId="BalloonText">
    <w:name w:val="Balloon Text"/>
    <w:basedOn w:val="Normal"/>
    <w:link w:val="BalloonTextChar"/>
    <w:uiPriority w:val="99"/>
    <w:semiHidden/>
    <w:unhideWhenUsed/>
    <w:rsid w:val="00380B4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0B42"/>
    <w:rPr>
      <w:rFonts w:ascii="Times New Roman" w:hAnsi="Times New Roman" w:cs="Times New Roman"/>
      <w:sz w:val="18"/>
      <w:szCs w:val="18"/>
      <w:lang w:val="en-GB" w:eastAsia="en-GB" w:bidi="en-GB"/>
    </w:rPr>
  </w:style>
  <w:style w:type="character" w:styleId="CommentReference">
    <w:name w:val="annotation reference"/>
    <w:basedOn w:val="DefaultParagraphFont"/>
    <w:uiPriority w:val="99"/>
    <w:semiHidden/>
    <w:unhideWhenUsed/>
    <w:rsid w:val="0027749C"/>
    <w:rPr>
      <w:sz w:val="16"/>
      <w:szCs w:val="16"/>
    </w:rPr>
  </w:style>
  <w:style w:type="paragraph" w:styleId="CommentText">
    <w:name w:val="annotation text"/>
    <w:basedOn w:val="Normal"/>
    <w:link w:val="CommentTextChar"/>
    <w:uiPriority w:val="99"/>
    <w:semiHidden/>
    <w:unhideWhenUsed/>
    <w:rsid w:val="0027749C"/>
    <w:pPr>
      <w:spacing w:line="240" w:lineRule="auto"/>
    </w:pPr>
    <w:rPr>
      <w:sz w:val="20"/>
      <w:szCs w:val="20"/>
    </w:rPr>
  </w:style>
  <w:style w:type="character" w:customStyle="1" w:styleId="CommentTextChar">
    <w:name w:val="Comment Text Char"/>
    <w:basedOn w:val="DefaultParagraphFont"/>
    <w:link w:val="CommentText"/>
    <w:uiPriority w:val="99"/>
    <w:semiHidden/>
    <w:rsid w:val="0027749C"/>
    <w:rPr>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7749C"/>
    <w:rPr>
      <w:b/>
      <w:bCs/>
    </w:rPr>
  </w:style>
  <w:style w:type="character" w:customStyle="1" w:styleId="CommentSubjectChar">
    <w:name w:val="Comment Subject Char"/>
    <w:basedOn w:val="CommentTextChar"/>
    <w:link w:val="CommentSubject"/>
    <w:uiPriority w:val="99"/>
    <w:semiHidden/>
    <w:rsid w:val="0027749C"/>
    <w:rPr>
      <w:b/>
      <w:bCs/>
      <w:sz w:val="20"/>
      <w:szCs w:val="20"/>
      <w:lang w:val="en-GB" w:eastAsia="en-GB" w:bidi="en-GB"/>
    </w:rPr>
  </w:style>
  <w:style w:type="character" w:styleId="Hyperlink">
    <w:name w:val="Hyperlink"/>
    <w:basedOn w:val="DefaultParagraphFont"/>
    <w:uiPriority w:val="99"/>
    <w:unhideWhenUsed/>
    <w:rsid w:val="00126010"/>
    <w:rPr>
      <w:color w:val="0563C1" w:themeColor="hyperlink"/>
      <w:u w:val="single"/>
    </w:rPr>
  </w:style>
  <w:style w:type="paragraph" w:styleId="FootnoteText">
    <w:name w:val="footnote text"/>
    <w:basedOn w:val="Normal"/>
    <w:link w:val="FootnoteTextChar"/>
    <w:uiPriority w:val="99"/>
    <w:unhideWhenUsed/>
    <w:rsid w:val="00126010"/>
    <w:pPr>
      <w:spacing w:after="0" w:line="240" w:lineRule="auto"/>
    </w:pPr>
    <w:rPr>
      <w:sz w:val="20"/>
      <w:szCs w:val="20"/>
    </w:rPr>
  </w:style>
  <w:style w:type="character" w:customStyle="1" w:styleId="FootnoteTextChar">
    <w:name w:val="Footnote Text Char"/>
    <w:basedOn w:val="DefaultParagraphFont"/>
    <w:link w:val="FootnoteText"/>
    <w:uiPriority w:val="99"/>
    <w:rsid w:val="00126010"/>
    <w:rPr>
      <w:sz w:val="20"/>
      <w:szCs w:val="20"/>
      <w:lang w:val="en-GB" w:eastAsia="en-GB" w:bidi="en-GB"/>
    </w:rPr>
  </w:style>
  <w:style w:type="character" w:styleId="FootnoteReference">
    <w:name w:val="footnote reference"/>
    <w:basedOn w:val="DefaultParagraphFont"/>
    <w:uiPriority w:val="99"/>
    <w:semiHidden/>
    <w:unhideWhenUsed/>
    <w:rsid w:val="00126010"/>
    <w:rPr>
      <w:vertAlign w:val="superscript"/>
    </w:rPr>
  </w:style>
  <w:style w:type="paragraph" w:styleId="EndnoteText">
    <w:name w:val="endnote text"/>
    <w:basedOn w:val="Normal"/>
    <w:link w:val="EndnoteTextChar"/>
    <w:uiPriority w:val="99"/>
    <w:semiHidden/>
    <w:unhideWhenUsed/>
    <w:rsid w:val="009659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59E5"/>
    <w:rPr>
      <w:sz w:val="20"/>
      <w:szCs w:val="20"/>
      <w:lang w:val="en-GB" w:eastAsia="en-GB" w:bidi="en-GB"/>
    </w:rPr>
  </w:style>
  <w:style w:type="character" w:styleId="EndnoteReference">
    <w:name w:val="endnote reference"/>
    <w:basedOn w:val="DefaultParagraphFont"/>
    <w:uiPriority w:val="99"/>
    <w:semiHidden/>
    <w:unhideWhenUsed/>
    <w:rsid w:val="009659E5"/>
    <w:rPr>
      <w:vertAlign w:val="superscript"/>
    </w:rPr>
  </w:style>
  <w:style w:type="paragraph" w:customStyle="1" w:styleId="Reedsopgemaaktetekst">
    <w:name w:val="Reeds opgemaakte tekst"/>
    <w:basedOn w:val="Normal"/>
    <w:qFormat/>
    <w:rsid w:val="00F64552"/>
    <w:pPr>
      <w:spacing w:after="0"/>
    </w:pPr>
    <w:rPr>
      <w:rFonts w:ascii="Liberation Mono" w:eastAsia="Liberation Mono" w:hAnsi="Liberation Mono" w:cs="Liberation Mono"/>
      <w:color w:val="00000A"/>
      <w:sz w:val="20"/>
      <w:szCs w:val="20"/>
      <w:lang w:val="en-US" w:eastAsia="en-US" w:bidi="ar-SA"/>
    </w:rPr>
  </w:style>
  <w:style w:type="paragraph" w:styleId="ListParagraph">
    <w:name w:val="List Paragraph"/>
    <w:basedOn w:val="Normal"/>
    <w:uiPriority w:val="34"/>
    <w:qFormat/>
    <w:rsid w:val="001776FA"/>
    <w:pPr>
      <w:ind w:left="720"/>
      <w:contextualSpacing/>
    </w:pPr>
  </w:style>
  <w:style w:type="character" w:styleId="UnresolvedMention">
    <w:name w:val="Unresolved Mention"/>
    <w:basedOn w:val="DefaultParagraphFont"/>
    <w:uiPriority w:val="99"/>
    <w:semiHidden/>
    <w:unhideWhenUsed/>
    <w:rsid w:val="0045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leijssen@kuleuven.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ocusing.org/gendlin/pdf/gendlin_body_dreamwork.pdf" TargetMode="External"/><Relationship Id="rId2" Type="http://schemas.openxmlformats.org/officeDocument/2006/relationships/hyperlink" Target="http://www.focusing.org/gendlin/docs/gol_2164.html%20Page%20115" TargetMode="External"/><Relationship Id="rId1" Type="http://schemas.openxmlformats.org/officeDocument/2006/relationships/hyperlink" Target="http://www.focusing.org/gendlin/docs/gol_2142.html" TargetMode="External"/><Relationship Id="rId6" Type="http://schemas.openxmlformats.org/officeDocument/2006/relationships/hyperlink" Target="http://www.existentieelwelzijn.be" TargetMode="External"/><Relationship Id="rId5" Type="http://schemas.openxmlformats.org/officeDocument/2006/relationships/hyperlink" Target="https://www.edx.org/course/existential-well-being-counseling-person-kuleuvenx-ewbcx" TargetMode="External"/><Relationship Id="rId4" Type="http://schemas.openxmlformats.org/officeDocument/2006/relationships/hyperlink" Target="http://www.focusing.org/gendlin/docs/gol_2140.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363F2-389B-4BC6-A33E-6D5AD6BA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5691</Words>
  <Characters>32440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Leijssen</dc:creator>
  <cp:keywords/>
  <dc:description/>
  <cp:lastModifiedBy>Dawn Flynn</cp:lastModifiedBy>
  <cp:revision>2</cp:revision>
  <cp:lastPrinted>2018-05-26T09:42:00Z</cp:lastPrinted>
  <dcterms:created xsi:type="dcterms:W3CDTF">2022-11-10T14:33:00Z</dcterms:created>
  <dcterms:modified xsi:type="dcterms:W3CDTF">2022-11-10T14:33:00Z</dcterms:modified>
</cp:coreProperties>
</file>